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5134A2" w:rsidRPr="005134A2" w:rsidTr="005134A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134A2" w:rsidRPr="005134A2" w:rsidRDefault="005134A2" w:rsidP="005134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bookmarkStart w:id="0" w:name="_GoBack"/>
            <w:r w:rsidRPr="005134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4000"/>
                <w:kern w:val="36"/>
                <w:sz w:val="48"/>
                <w:szCs w:val="48"/>
                <w:lang w:eastAsia="ru-RU"/>
              </w:rPr>
              <w:t>Общая информация о центре "Точка роста" и обратная связь</w:t>
            </w:r>
          </w:p>
        </w:tc>
      </w:tr>
      <w:tr w:rsidR="005134A2" w:rsidRPr="005134A2" w:rsidTr="005134A2">
        <w:trPr>
          <w:tblCellSpacing w:w="0" w:type="dxa"/>
        </w:trPr>
        <w:tc>
          <w:tcPr>
            <w:tcW w:w="0" w:type="auto"/>
            <w:vAlign w:val="center"/>
            <w:hideMark/>
          </w:tcPr>
          <w:p w:rsidR="005134A2" w:rsidRPr="005134A2" w:rsidRDefault="005134A2" w:rsidP="0051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5810"/>
            </w:tblGrid>
            <w:tr w:rsidR="005134A2" w:rsidRPr="005134A2" w:rsidTr="005134A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34A2" w:rsidRPr="005134A2" w:rsidRDefault="005134A2" w:rsidP="00513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4A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258A181" wp14:editId="4C89A4C6">
                        <wp:extent cx="2286000" cy="1609725"/>
                        <wp:effectExtent l="0" t="0" r="0" b="9525"/>
                        <wp:docPr id="2" name="Рисунок 2" descr="https://red-school.edusite.ru/images/logotipnacproektaobrazovani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red-school.edusite.ru/images/logotipnacproektaobrazovani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34A2" w:rsidRPr="005134A2" w:rsidRDefault="005134A2" w:rsidP="00513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134A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D388FE8" wp14:editId="3B8C15AB">
                        <wp:extent cx="3743325" cy="1304925"/>
                        <wp:effectExtent l="0" t="0" r="9525" b="9525"/>
                        <wp:docPr id="3" name="Рисунок 3" descr="https://red-school.edusite.ru/images/p64_logotiptochkarosta21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red-school.edusite.ru/images/p64_logotiptochkarosta21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3325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34A2" w:rsidRPr="005134A2" w:rsidRDefault="005134A2" w:rsidP="005134A2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4A2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Центры «Точка роста» создаются при поддержке Министерства просвещения Российской Федерации.</w:t>
            </w:r>
          </w:p>
          <w:p w:rsidR="005134A2" w:rsidRPr="005134A2" w:rsidRDefault="005134A2" w:rsidP="005134A2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4A2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Адрес сайта Министерства просвещения Российской Федерации: </w:t>
            </w:r>
            <w:hyperlink r:id="rId7" w:history="1">
              <w:r w:rsidRPr="005134A2">
                <w:rPr>
                  <w:rFonts w:ascii="Tahoma" w:eastAsia="Times New Roman" w:hAnsi="Tahoma" w:cs="Tahoma"/>
                  <w:color w:val="000080"/>
                  <w:sz w:val="21"/>
                  <w:szCs w:val="21"/>
                  <w:u w:val="single"/>
                  <w:lang w:eastAsia="ru-RU"/>
                </w:rPr>
                <w:t>https://edu.gov.ru/</w:t>
              </w:r>
            </w:hyperlink>
            <w:r w:rsidRPr="005134A2">
              <w:rPr>
                <w:rFonts w:ascii="Tahoma" w:eastAsia="Times New Roman" w:hAnsi="Tahoma" w:cs="Tahoma"/>
                <w:color w:val="000080"/>
                <w:sz w:val="21"/>
                <w:szCs w:val="21"/>
                <w:lang w:eastAsia="ru-RU"/>
              </w:rPr>
              <w:t> </w:t>
            </w:r>
          </w:p>
          <w:p w:rsidR="005134A2" w:rsidRPr="005134A2" w:rsidRDefault="005134A2" w:rsidP="005134A2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4A2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Федеральным оператором мероприятий по созданию центров образования цифрового и гуманитарного профилей «Точка роста» является ФГАУ "Центр просветительских инициатив Министерства просвещения Российской Федерации".</w:t>
            </w:r>
          </w:p>
          <w:p w:rsidR="005134A2" w:rsidRPr="005134A2" w:rsidRDefault="005134A2" w:rsidP="005134A2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4A2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Адрес сайта Федерального оператора: </w:t>
            </w:r>
            <w:hyperlink r:id="rId8" w:history="1">
              <w:r w:rsidRPr="005134A2">
                <w:rPr>
                  <w:rFonts w:ascii="Tahoma" w:eastAsia="Times New Roman" w:hAnsi="Tahoma" w:cs="Tahoma"/>
                  <w:color w:val="000040"/>
                  <w:sz w:val="21"/>
                  <w:szCs w:val="21"/>
                  <w:u w:val="single"/>
                  <w:lang w:eastAsia="ru-RU"/>
                </w:rPr>
                <w:t>https://mpcenter.ru/</w:t>
              </w:r>
            </w:hyperlink>
            <w:hyperlink r:id="rId9" w:history="1">
              <w:r w:rsidRPr="005134A2">
                <w:rPr>
                  <w:rFonts w:ascii="Tahoma" w:eastAsia="Times New Roman" w:hAnsi="Tahoma" w:cs="Tahoma"/>
                  <w:color w:val="000040"/>
                  <w:sz w:val="21"/>
                  <w:szCs w:val="21"/>
                  <w:u w:val="single"/>
                  <w:lang w:eastAsia="ru-RU"/>
                </w:rPr>
                <w:t>.</w:t>
              </w:r>
            </w:hyperlink>
          </w:p>
          <w:p w:rsidR="005134A2" w:rsidRPr="005134A2" w:rsidRDefault="005134A2" w:rsidP="005134A2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4A2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Региональным координатором мероприятий по созданию </w:t>
            </w:r>
            <w:proofErr w:type="gramStart"/>
            <w:r w:rsidRPr="005134A2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центров  «</w:t>
            </w:r>
            <w:proofErr w:type="gramEnd"/>
            <w:r w:rsidRPr="005134A2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Точка роста» является Министерство образования, науки и молодежной политики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Чеченской Республики.</w:t>
            </w:r>
          </w:p>
          <w:p w:rsidR="005134A2" w:rsidRPr="005134A2" w:rsidRDefault="005134A2" w:rsidP="005134A2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4A2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Адрес сайта регионального координатора: </w:t>
            </w:r>
            <w:r w:rsidR="00340C19" w:rsidRPr="00340C1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ab/>
              <w:t>rmc-chr@mail.ru</w:t>
            </w:r>
          </w:p>
          <w:p w:rsidR="005134A2" w:rsidRPr="005134A2" w:rsidRDefault="005134A2" w:rsidP="005134A2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4A2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Информация о национальном проекте «Образование» размещена на сайте Министерства просвещения Российской Федерации по ссылке: </w:t>
            </w:r>
            <w:r w:rsidRPr="005134A2">
              <w:rPr>
                <w:rFonts w:ascii="Tahoma" w:eastAsia="Times New Roman" w:hAnsi="Tahoma" w:cs="Tahoma"/>
                <w:b/>
                <w:bCs/>
                <w:color w:val="000040"/>
                <w:sz w:val="21"/>
                <w:szCs w:val="21"/>
                <w:lang w:eastAsia="ru-RU"/>
              </w:rPr>
              <w:t>https:</w:t>
            </w:r>
            <w:hyperlink r:id="rId10" w:history="1">
              <w:r w:rsidRPr="005134A2">
                <w:rPr>
                  <w:rFonts w:ascii="Tahoma" w:eastAsia="Times New Roman" w:hAnsi="Tahoma" w:cs="Tahoma"/>
                  <w:color w:val="000040"/>
                  <w:sz w:val="21"/>
                  <w:szCs w:val="21"/>
                  <w:u w:val="single"/>
                  <w:lang w:eastAsia="ru-RU"/>
                </w:rPr>
                <w:t>//edu.gov.ru/national-project/</w:t>
              </w:r>
            </w:hyperlink>
            <w:r w:rsidRPr="005134A2">
              <w:rPr>
                <w:rFonts w:ascii="Tahoma" w:eastAsia="Times New Roman" w:hAnsi="Tahoma" w:cs="Tahoma"/>
                <w:color w:val="000040"/>
                <w:sz w:val="21"/>
                <w:szCs w:val="21"/>
                <w:lang w:eastAsia="ru-RU"/>
              </w:rPr>
              <w:t>.</w:t>
            </w:r>
          </w:p>
          <w:p w:rsidR="005134A2" w:rsidRPr="005134A2" w:rsidRDefault="005134A2" w:rsidP="0051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</w:p>
          <w:p w:rsidR="005134A2" w:rsidRPr="005134A2" w:rsidRDefault="005134A2" w:rsidP="0051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 Центр образования цифрового и гуманитарного профилей «Точка роста» создан как структурное подразделение общеобразовательной организации, осуществляющую образовательную деятельность по основным общеобразовательным </w:t>
            </w:r>
            <w:proofErr w:type="gramStart"/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программам,  и</w:t>
            </w:r>
            <w:proofErr w:type="gramEnd"/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направлены на формирование современных компетенций и навыков у обучающихся, в том числе по предметам «Технология», «Информатика», «Основы безопасности жизнедеятельности».</w:t>
            </w:r>
          </w:p>
          <w:p w:rsidR="005134A2" w:rsidRPr="005134A2" w:rsidRDefault="005134A2" w:rsidP="005134A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A2">
              <w:rPr>
                <w:rFonts w:ascii="Times New Roman" w:eastAsia="Times New Roman" w:hAnsi="Times New Roman" w:cs="Times New Roman"/>
                <w:color w:val="004000"/>
                <w:sz w:val="27"/>
                <w:szCs w:val="27"/>
                <w:lang w:eastAsia="ru-RU"/>
              </w:rPr>
              <w:t>Именно по этим направлениям оборудованы специальными современными техническими средствами учебные классы М</w:t>
            </w:r>
            <w:r>
              <w:rPr>
                <w:rFonts w:ascii="Times New Roman" w:eastAsia="Times New Roman" w:hAnsi="Times New Roman" w:cs="Times New Roman"/>
                <w:color w:val="004000"/>
                <w:sz w:val="27"/>
                <w:szCs w:val="27"/>
                <w:lang w:eastAsia="ru-RU"/>
              </w:rPr>
              <w:t>Б</w:t>
            </w:r>
            <w:r w:rsidRPr="005134A2">
              <w:rPr>
                <w:rFonts w:ascii="Times New Roman" w:eastAsia="Times New Roman" w:hAnsi="Times New Roman" w:cs="Times New Roman"/>
                <w:color w:val="004000"/>
                <w:sz w:val="27"/>
                <w:szCs w:val="27"/>
                <w:lang w:eastAsia="ru-RU"/>
              </w:rPr>
              <w:t>ОУ </w:t>
            </w:r>
            <w:r>
              <w:rPr>
                <w:rFonts w:ascii="Times New Roman" w:eastAsia="Times New Roman" w:hAnsi="Times New Roman" w:cs="Times New Roman"/>
                <w:color w:val="004000"/>
                <w:sz w:val="27"/>
                <w:szCs w:val="27"/>
                <w:lang w:eastAsia="ru-RU"/>
              </w:rPr>
              <w:t xml:space="preserve">«СОШ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4000"/>
                <w:sz w:val="27"/>
                <w:szCs w:val="27"/>
                <w:lang w:eastAsia="ru-RU"/>
              </w:rPr>
              <w:t>с.Мескер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4000"/>
                <w:sz w:val="27"/>
                <w:szCs w:val="27"/>
                <w:lang w:eastAsia="ru-RU"/>
              </w:rPr>
              <w:t>-Юрт»</w:t>
            </w:r>
            <w:r w:rsidRPr="005134A2">
              <w:rPr>
                <w:rFonts w:ascii="Times New Roman" w:eastAsia="Times New Roman" w:hAnsi="Times New Roman" w:cs="Times New Roman"/>
                <w:color w:val="004000"/>
                <w:sz w:val="27"/>
                <w:szCs w:val="27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4000"/>
                <w:sz w:val="27"/>
                <w:szCs w:val="27"/>
                <w:lang w:eastAsia="ru-RU"/>
              </w:rPr>
              <w:t>Шалинского муниципального района</w:t>
            </w:r>
            <w:r w:rsidRPr="005134A2">
              <w:rPr>
                <w:rFonts w:ascii="Times New Roman" w:eastAsia="Times New Roman" w:hAnsi="Times New Roman" w:cs="Times New Roman"/>
                <w:color w:val="004000"/>
                <w:sz w:val="27"/>
                <w:szCs w:val="27"/>
                <w:lang w:eastAsia="ru-RU"/>
              </w:rPr>
              <w:t>, попавшая в число участников проекта, а педагоги данных образовательных дисциплин прошли дополнительную переподготовку.</w:t>
            </w:r>
          </w:p>
          <w:p w:rsidR="005134A2" w:rsidRPr="005134A2" w:rsidRDefault="005134A2" w:rsidP="005134A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Совокупность образовательных организаций, на базе которых создаются Центры образования цифрового и гуманитарного профилей «Точка роста», составят федеральную сеть Центров образования цифрового и гуманитарного профилей «Точка роста».</w:t>
            </w:r>
          </w:p>
          <w:p w:rsidR="005134A2" w:rsidRPr="005134A2" w:rsidRDefault="005134A2" w:rsidP="005134A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A2">
              <w:rPr>
                <w:rFonts w:ascii="Arial" w:eastAsia="Times New Roman" w:hAnsi="Arial" w:cs="Arial"/>
                <w:b/>
                <w:bCs/>
                <w:color w:val="004000"/>
                <w:sz w:val="24"/>
                <w:szCs w:val="24"/>
                <w:lang w:eastAsia="ru-RU"/>
              </w:rPr>
              <w:lastRenderedPageBreak/>
              <w:t>Целью деятельности Центра Точки роста является:</w:t>
            </w:r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обновление содержания и совершенствование методов обучения предметов «Технология», «Информатика», «Основы безопасности жизнедеятельности».</w:t>
            </w:r>
          </w:p>
          <w:p w:rsidR="005134A2" w:rsidRPr="005134A2" w:rsidRDefault="005134A2" w:rsidP="005134A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A2">
              <w:rPr>
                <w:rFonts w:ascii="Arial" w:eastAsia="Times New Roman" w:hAnsi="Arial" w:cs="Arial"/>
                <w:b/>
                <w:color w:val="004000"/>
                <w:sz w:val="24"/>
                <w:szCs w:val="24"/>
                <w:lang w:eastAsia="ru-RU"/>
              </w:rPr>
              <w:t>Задачей Центра</w:t>
            </w:r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является 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предметам «Технология», «Информатика», «Основы безопасности жизнедеятельности»,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 внеурочное время, в том числе с использованием дистанционных форм обучения и сетевого партнерства.</w:t>
            </w:r>
          </w:p>
          <w:p w:rsidR="005134A2" w:rsidRPr="005134A2" w:rsidRDefault="005134A2" w:rsidP="005134A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A2">
              <w:rPr>
                <w:rFonts w:ascii="Arial" w:eastAsia="Times New Roman" w:hAnsi="Arial" w:cs="Arial"/>
                <w:b/>
                <w:bCs/>
                <w:color w:val="004000"/>
                <w:sz w:val="24"/>
                <w:szCs w:val="24"/>
                <w:lang w:eastAsia="ru-RU"/>
              </w:rPr>
              <w:t>Функции Центра:</w:t>
            </w:r>
            <w:r w:rsidRPr="005134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34A2" w:rsidRPr="005134A2" w:rsidRDefault="005134A2" w:rsidP="005134A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реализации основных общеобразовательных программ в части предметов 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  <w:p w:rsidR="005134A2" w:rsidRPr="005134A2" w:rsidRDefault="005134A2" w:rsidP="005134A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      </w:r>
          </w:p>
          <w:p w:rsidR="005134A2" w:rsidRPr="005134A2" w:rsidRDefault="005134A2" w:rsidP="005134A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создания, апробации и внедрения модели равного доступа к 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      </w:r>
          </w:p>
          <w:p w:rsidR="005134A2" w:rsidRPr="005134A2" w:rsidRDefault="005134A2" w:rsidP="005134A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Внедрение сетевых форм реализации программ дополнительного образования.</w:t>
            </w:r>
          </w:p>
          <w:p w:rsidR="005134A2" w:rsidRPr="005134A2" w:rsidRDefault="005134A2" w:rsidP="005134A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      </w:r>
          </w:p>
          <w:p w:rsidR="005134A2" w:rsidRPr="005134A2" w:rsidRDefault="005134A2" w:rsidP="005134A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развитию шахматного образования.</w:t>
            </w:r>
          </w:p>
          <w:p w:rsidR="005134A2" w:rsidRPr="005134A2" w:rsidRDefault="005134A2" w:rsidP="005134A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Вовлечение обучающихся и педагогов в проектную деятельность.</w:t>
            </w:r>
          </w:p>
          <w:p w:rsidR="005134A2" w:rsidRPr="005134A2" w:rsidRDefault="005134A2" w:rsidP="005134A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цифрового, естественнонаучного, технического, гуманитарного и социокультурного профилей.</w:t>
            </w:r>
          </w:p>
          <w:p w:rsidR="005134A2" w:rsidRPr="005134A2" w:rsidRDefault="005134A2" w:rsidP="005134A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информированию и просвещению населения в области цифровых и гуманитарных компетенций.</w:t>
            </w:r>
          </w:p>
          <w:p w:rsidR="005134A2" w:rsidRPr="005134A2" w:rsidRDefault="005134A2" w:rsidP="005134A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Информационное сопровождение учебно-воспитательной деятельности Центра, системы внеурочных мероприятий с совместным участием детей, </w:t>
            </w:r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педагогов, родительской общественности, в том числе на сайте образовательной организации и иных информационных ресурсах.</w:t>
            </w:r>
          </w:p>
          <w:p w:rsidR="005134A2" w:rsidRPr="005134A2" w:rsidRDefault="005134A2" w:rsidP="005134A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      </w:r>
          </w:p>
          <w:p w:rsidR="005134A2" w:rsidRPr="005134A2" w:rsidRDefault="005134A2" w:rsidP="005134A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центре «Точки роста» будет </w:t>
            </w:r>
            <w:proofErr w:type="gramStart"/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осуществляться  единый</w:t>
            </w:r>
            <w:proofErr w:type="gramEnd"/>
            <w:r w:rsidRPr="00513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подход к общеобразовательным программам, составленным в соответствии с новыми предметами Технология, Информатика, ОБЖ.</w:t>
            </w:r>
          </w:p>
          <w:p w:rsidR="005134A2" w:rsidRPr="005134A2" w:rsidRDefault="005134A2" w:rsidP="0051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34A2" w:rsidRPr="005134A2" w:rsidRDefault="005134A2" w:rsidP="0051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C44E38" w:rsidRDefault="00C44E38"/>
    <w:sectPr w:rsidR="00C4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7054"/>
    <w:multiLevelType w:val="multilevel"/>
    <w:tmpl w:val="1A70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6C78AF"/>
    <w:multiLevelType w:val="multilevel"/>
    <w:tmpl w:val="23FE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A2"/>
    <w:rsid w:val="00064EB6"/>
    <w:rsid w:val="00340C19"/>
    <w:rsid w:val="005134A2"/>
    <w:rsid w:val="00C4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3C33"/>
  <w15:chartTrackingRefBased/>
  <w15:docId w15:val="{93613AFD-5908-414B-9DFF-021BE34A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cent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du.gov.ru/national-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cen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2023-03-28T06:34:00Z</dcterms:created>
  <dcterms:modified xsi:type="dcterms:W3CDTF">2023-03-28T06:48:00Z</dcterms:modified>
</cp:coreProperties>
</file>