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57C" w:rsidRPr="002D257C" w:rsidRDefault="002D257C" w:rsidP="002D257C">
      <w:pPr>
        <w:widowControl w:val="0"/>
        <w:tabs>
          <w:tab w:val="left" w:pos="878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color w:val="26282F"/>
          <w:sz w:val="24"/>
          <w:szCs w:val="28"/>
          <w:lang w:eastAsia="en-US"/>
        </w:rPr>
      </w:pPr>
      <w:r w:rsidRPr="002D257C">
        <w:rPr>
          <w:rFonts w:ascii="Times New Roman" w:eastAsia="Calibri" w:hAnsi="Times New Roman" w:cs="Times New Roman"/>
          <w:noProof/>
          <w:color w:val="26282F"/>
          <w:sz w:val="24"/>
          <w:szCs w:val="28"/>
        </w:rPr>
        <w:drawing>
          <wp:inline distT="0" distB="0" distL="0" distR="0" wp14:anchorId="35E7FF73" wp14:editId="203FADD4">
            <wp:extent cx="485775" cy="628650"/>
            <wp:effectExtent l="0" t="0" r="9525" b="0"/>
            <wp:docPr id="1" name="Рисунок 1" descr="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ownloa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D257C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Муниципальное учреждение «Отдел образования Шалинского муниципального района»</w:t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SimSun" w:hAnsi="Times New Roman" w:cs="Times New Roman"/>
          <w:b/>
          <w:sz w:val="24"/>
          <w:szCs w:val="25"/>
          <w:lang w:eastAsia="en-US"/>
        </w:rPr>
      </w:pPr>
      <w:r w:rsidRPr="002D257C">
        <w:rPr>
          <w:rFonts w:ascii="Times New Roman" w:eastAsia="SimSun" w:hAnsi="Times New Roman" w:cs="Times New Roman"/>
          <w:b/>
          <w:sz w:val="24"/>
          <w:szCs w:val="25"/>
          <w:lang w:eastAsia="en-US"/>
        </w:rPr>
        <w:t>Муниципальное бюджетное общеобразовательное учреждение</w:t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5"/>
          <w:lang w:eastAsia="en-US"/>
        </w:rPr>
      </w:pPr>
      <w:r w:rsidRPr="002D257C">
        <w:rPr>
          <w:rFonts w:ascii="Times New Roman" w:eastAsia="Calibri" w:hAnsi="Times New Roman" w:cs="Times New Roman"/>
          <w:b/>
          <w:sz w:val="24"/>
          <w:szCs w:val="25"/>
          <w:lang w:eastAsia="en-US"/>
        </w:rPr>
        <w:t>«СРЕДНЯЯ ОБЩЕОБРАЗОВАТЕЛЬНАЯ ШКОЛА С. МЕСКЕР-ЮРТ</w:t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SimSun" w:hAnsi="Times New Roman" w:cs="Times New Roman"/>
          <w:b/>
          <w:sz w:val="24"/>
          <w:szCs w:val="25"/>
          <w:lang w:eastAsia="en-US"/>
        </w:rPr>
      </w:pPr>
      <w:r w:rsidRPr="002D257C">
        <w:rPr>
          <w:rFonts w:ascii="Times New Roman" w:eastAsia="Calibri" w:hAnsi="Times New Roman" w:cs="Times New Roman"/>
          <w:b/>
          <w:sz w:val="24"/>
          <w:szCs w:val="25"/>
          <w:lang w:eastAsia="en-US"/>
        </w:rPr>
        <w:t>ШАЛИНСКОГО МУНИЦИПАЛЬНОГО РАЙОНА»</w:t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2D257C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(МБОУ «СОШ с. Мескер-Юрт»)</w:t>
      </w: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Style w:val="1"/>
        <w:tblpPr w:leftFromText="180" w:rightFromText="180" w:vertAnchor="text" w:horzAnchor="page" w:tblpX="7187" w:tblpY="-63"/>
        <w:tblW w:w="36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</w:tblGrid>
      <w:tr w:rsidR="002D257C" w:rsidRPr="002D257C" w:rsidTr="002D257C">
        <w:tc>
          <w:tcPr>
            <w:tcW w:w="3652" w:type="dxa"/>
          </w:tcPr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b/>
                <w:sz w:val="24"/>
                <w:szCs w:val="24"/>
              </w:rPr>
            </w:pP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b/>
                <w:sz w:val="24"/>
                <w:szCs w:val="24"/>
              </w:rPr>
            </w:pP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b/>
                <w:sz w:val="24"/>
                <w:szCs w:val="24"/>
              </w:rPr>
            </w:pP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2D257C">
              <w:rPr>
                <w:rFonts w:eastAsia="Calibri"/>
                <w:b/>
                <w:sz w:val="24"/>
                <w:szCs w:val="24"/>
              </w:rPr>
              <w:t xml:space="preserve">Утверждено </w:t>
            </w: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sz w:val="24"/>
                <w:szCs w:val="24"/>
              </w:rPr>
            </w:pPr>
            <w:r w:rsidRPr="002D257C">
              <w:rPr>
                <w:rFonts w:eastAsia="Calibri"/>
                <w:sz w:val="24"/>
                <w:szCs w:val="24"/>
              </w:rPr>
              <w:t xml:space="preserve">Директор </w:t>
            </w: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sz w:val="24"/>
                <w:szCs w:val="24"/>
              </w:rPr>
            </w:pPr>
            <w:r w:rsidRPr="002D257C">
              <w:rPr>
                <w:rFonts w:eastAsia="Calibri"/>
                <w:sz w:val="24"/>
                <w:szCs w:val="24"/>
              </w:rPr>
              <w:t xml:space="preserve">МБОУ «СОШ с.Мескер-Юрт» </w:t>
            </w: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sz w:val="24"/>
                <w:szCs w:val="24"/>
              </w:rPr>
            </w:pPr>
            <w:r w:rsidRPr="002D257C">
              <w:rPr>
                <w:rFonts w:eastAsia="Calibri"/>
                <w:sz w:val="24"/>
                <w:szCs w:val="24"/>
              </w:rPr>
              <w:t>________М.Ш. Бисултанов</w:t>
            </w:r>
          </w:p>
          <w:p w:rsidR="002D257C" w:rsidRPr="002D257C" w:rsidRDefault="002D257C" w:rsidP="002D257C">
            <w:pPr>
              <w:adjustRightInd w:val="0"/>
              <w:jc w:val="right"/>
              <w:rPr>
                <w:rFonts w:eastAsia="Calibri"/>
                <w:sz w:val="24"/>
                <w:szCs w:val="24"/>
              </w:rPr>
            </w:pPr>
            <w:r w:rsidRPr="002D257C">
              <w:rPr>
                <w:rFonts w:eastAsia="Calibri"/>
                <w:sz w:val="24"/>
                <w:szCs w:val="24"/>
              </w:rPr>
              <w:t>Приказ № 90  от 28.08.2024г</w:t>
            </w:r>
          </w:p>
        </w:tc>
      </w:tr>
    </w:tbl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2D257C" w:rsidRPr="002D257C" w:rsidRDefault="002D257C" w:rsidP="002D25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A172C0" w:rsidRDefault="00A172C0" w:rsidP="00591C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56A6F" w:rsidRPr="00A56A6F" w:rsidRDefault="00A56A6F" w:rsidP="00591C3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6A6F" w:rsidRPr="00440012" w:rsidRDefault="00A56A6F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0012">
        <w:rPr>
          <w:rFonts w:ascii="Times New Roman" w:hAnsi="Times New Roman" w:cs="Times New Roman"/>
          <w:b/>
          <w:sz w:val="24"/>
          <w:szCs w:val="24"/>
        </w:rPr>
        <w:t>РАБОЧАЯ ПРОГРАММА</w:t>
      </w:r>
    </w:p>
    <w:p w:rsidR="00A56A6F" w:rsidRPr="007208CB" w:rsidRDefault="00161D73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90300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r w:rsidR="00BE2041">
        <w:rPr>
          <w:rFonts w:ascii="Times New Roman" w:hAnsi="Times New Roman" w:cs="Times New Roman"/>
          <w:sz w:val="24"/>
          <w:szCs w:val="24"/>
        </w:rPr>
        <w:t>курса внеурочной деятельности</w:t>
      </w:r>
      <w:r w:rsidR="00DA6F15" w:rsidRPr="007208CB">
        <w:rPr>
          <w:rFonts w:ascii="Times New Roman" w:hAnsi="Times New Roman" w:cs="Times New Roman"/>
          <w:sz w:val="24"/>
          <w:szCs w:val="24"/>
        </w:rPr>
        <w:t>:</w:t>
      </w:r>
      <w:r w:rsidR="00B35D46">
        <w:rPr>
          <w:rFonts w:ascii="Times New Roman" w:hAnsi="Times New Roman" w:cs="Times New Roman"/>
          <w:sz w:val="24"/>
          <w:szCs w:val="24"/>
        </w:rPr>
        <w:t xml:space="preserve"> </w:t>
      </w:r>
      <w:r w:rsidR="009A5B3E" w:rsidRPr="007208CB">
        <w:rPr>
          <w:rFonts w:ascii="Times New Roman" w:hAnsi="Times New Roman" w:cs="Times New Roman"/>
          <w:sz w:val="24"/>
          <w:szCs w:val="24"/>
        </w:rPr>
        <w:t>«</w:t>
      </w:r>
      <w:r w:rsidR="007208CB">
        <w:rPr>
          <w:rFonts w:ascii="Times New Roman" w:hAnsi="Times New Roman" w:cs="Times New Roman"/>
          <w:sz w:val="24"/>
          <w:szCs w:val="24"/>
        </w:rPr>
        <w:t>Биохимия</w:t>
      </w:r>
      <w:r w:rsidR="009A5B3E" w:rsidRPr="007208CB">
        <w:rPr>
          <w:rFonts w:ascii="Times New Roman" w:hAnsi="Times New Roman" w:cs="Times New Roman"/>
          <w:sz w:val="24"/>
          <w:szCs w:val="24"/>
        </w:rPr>
        <w:t>»</w:t>
      </w:r>
    </w:p>
    <w:p w:rsidR="00161D73" w:rsidRPr="007208CB" w:rsidRDefault="00161D73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7208CB">
        <w:rPr>
          <w:rFonts w:ascii="Times New Roman" w:hAnsi="Times New Roman" w:cs="Times New Roman"/>
          <w:sz w:val="24"/>
          <w:szCs w:val="24"/>
        </w:rPr>
        <w:t xml:space="preserve">принадлежность к уровню </w:t>
      </w:r>
      <w:r w:rsidR="002D257C"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Pr="007208CB">
        <w:rPr>
          <w:rFonts w:ascii="Times New Roman" w:hAnsi="Times New Roman" w:cs="Times New Roman"/>
          <w:sz w:val="24"/>
          <w:szCs w:val="24"/>
        </w:rPr>
        <w:t>общего образования</w:t>
      </w:r>
      <w:bookmarkStart w:id="0" w:name="_GoBack"/>
      <w:bookmarkEnd w:id="0"/>
    </w:p>
    <w:p w:rsidR="00A56A6F" w:rsidRPr="00B90300" w:rsidRDefault="00A56A6F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90300">
        <w:rPr>
          <w:rFonts w:ascii="Times New Roman" w:hAnsi="Times New Roman" w:cs="Times New Roman"/>
          <w:sz w:val="24"/>
          <w:szCs w:val="24"/>
        </w:rPr>
        <w:t>класс</w:t>
      </w:r>
      <w:r w:rsidR="009A5B3E">
        <w:rPr>
          <w:rFonts w:ascii="Times New Roman" w:hAnsi="Times New Roman" w:cs="Times New Roman"/>
          <w:sz w:val="24"/>
          <w:szCs w:val="24"/>
        </w:rPr>
        <w:t>ы</w:t>
      </w:r>
      <w:r w:rsidR="007208CB">
        <w:rPr>
          <w:rFonts w:ascii="Times New Roman" w:hAnsi="Times New Roman" w:cs="Times New Roman"/>
          <w:sz w:val="24"/>
          <w:szCs w:val="24"/>
        </w:rPr>
        <w:t>: 10-11</w:t>
      </w:r>
    </w:p>
    <w:p w:rsidR="00A56A6F" w:rsidRPr="00D14B58" w:rsidRDefault="00161D73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90300">
        <w:rPr>
          <w:rFonts w:ascii="Times New Roman" w:hAnsi="Times New Roman" w:cs="Times New Roman"/>
          <w:sz w:val="24"/>
          <w:szCs w:val="24"/>
        </w:rPr>
        <w:t>срок реализации</w:t>
      </w:r>
      <w:r w:rsidR="00DA6F15" w:rsidRPr="00B90300">
        <w:rPr>
          <w:rFonts w:ascii="Times New Roman" w:hAnsi="Times New Roman" w:cs="Times New Roman"/>
          <w:sz w:val="24"/>
          <w:szCs w:val="24"/>
        </w:rPr>
        <w:t>:</w:t>
      </w:r>
      <w:r w:rsidR="00B35D46">
        <w:rPr>
          <w:rFonts w:ascii="Times New Roman" w:hAnsi="Times New Roman" w:cs="Times New Roman"/>
          <w:sz w:val="24"/>
          <w:szCs w:val="24"/>
        </w:rPr>
        <w:t xml:space="preserve"> </w:t>
      </w:r>
      <w:r w:rsidR="007208CB" w:rsidRPr="007208CB">
        <w:rPr>
          <w:rFonts w:ascii="Times New Roman" w:hAnsi="Times New Roman" w:cs="Times New Roman"/>
          <w:sz w:val="24"/>
          <w:szCs w:val="24"/>
        </w:rPr>
        <w:t>2 года</w:t>
      </w:r>
    </w:p>
    <w:p w:rsidR="00A56A6F" w:rsidRPr="00B90300" w:rsidRDefault="00A56A6F" w:rsidP="00DA6F15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A172C0" w:rsidRPr="00B90300" w:rsidRDefault="00A172C0" w:rsidP="00A172C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A172C0" w:rsidRPr="00B90300" w:rsidRDefault="00A172C0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A172C0" w:rsidRPr="00B90300" w:rsidRDefault="00A172C0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D257C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A56A6F" w:rsidRPr="00B90300" w:rsidRDefault="002D257C" w:rsidP="00A56A6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с.Мескер-Юрт, 2024</w:t>
      </w:r>
    </w:p>
    <w:p w:rsidR="00D14B58" w:rsidRPr="00171073" w:rsidRDefault="0031125B" w:rsidP="00B35D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90300">
        <w:rPr>
          <w:rFonts w:ascii="Times New Roman" w:hAnsi="Times New Roman" w:cs="Times New Roman"/>
          <w:sz w:val="24"/>
          <w:szCs w:val="24"/>
        </w:rPr>
        <w:br w:type="page"/>
      </w:r>
      <w:r w:rsidR="00B35D46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="00D14B58" w:rsidRPr="00171073">
        <w:rPr>
          <w:rFonts w:ascii="Times New Roman" w:hAnsi="Times New Roman"/>
          <w:sz w:val="24"/>
          <w:szCs w:val="24"/>
        </w:rPr>
        <w:t>ПЛАНИРУЕМЫЕ РЕЗУЛЬТАТЫ ОСВОЕНИЯ КУРСА ВНЕУРОЧНОЙ ДЕЯТЕЛЬНОСТИ</w:t>
      </w:r>
    </w:p>
    <w:p w:rsidR="00D14B58" w:rsidRDefault="00D14B58" w:rsidP="00B35D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«</w:t>
      </w:r>
      <w:r w:rsidR="007208CB" w:rsidRPr="00171073">
        <w:rPr>
          <w:rFonts w:ascii="Times New Roman" w:hAnsi="Times New Roman" w:cs="Times New Roman"/>
          <w:sz w:val="24"/>
          <w:szCs w:val="24"/>
        </w:rPr>
        <w:t>БИОХИМИЯ</w:t>
      </w:r>
      <w:r w:rsidRPr="00171073">
        <w:rPr>
          <w:rFonts w:ascii="Times New Roman" w:hAnsi="Times New Roman" w:cs="Times New Roman"/>
          <w:sz w:val="24"/>
          <w:szCs w:val="24"/>
        </w:rPr>
        <w:t>»</w:t>
      </w:r>
    </w:p>
    <w:p w:rsidR="00B35D46" w:rsidRPr="00171073" w:rsidRDefault="00B35D46" w:rsidP="00B35D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 xml:space="preserve">В результате изучения элективного курса на уровне среднего общего образования у обучающихся будут сформированы следующие </w:t>
      </w:r>
      <w:r w:rsidRPr="00171073">
        <w:rPr>
          <w:rFonts w:ascii="Times New Roman" w:hAnsi="Times New Roman" w:cs="Times New Roman"/>
          <w:bCs/>
          <w:sz w:val="24"/>
          <w:szCs w:val="24"/>
        </w:rPr>
        <w:t>предметные</w:t>
      </w:r>
      <w:r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bCs/>
          <w:sz w:val="24"/>
          <w:szCs w:val="24"/>
        </w:rPr>
        <w:t>результаты</w:t>
      </w:r>
      <w:r w:rsidRPr="00171073">
        <w:rPr>
          <w:rFonts w:ascii="Times New Roman" w:hAnsi="Times New Roman" w:cs="Times New Roman"/>
          <w:sz w:val="24"/>
          <w:szCs w:val="24"/>
        </w:rPr>
        <w:t>.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sz w:val="24"/>
          <w:szCs w:val="24"/>
        </w:rPr>
        <w:t>Обучающийся научится</w:t>
      </w:r>
      <w:r w:rsidRPr="00171073">
        <w:rPr>
          <w:rFonts w:ascii="Times New Roman" w:hAnsi="Times New Roman" w:cs="Times New Roman"/>
          <w:sz w:val="24"/>
          <w:szCs w:val="24"/>
        </w:rPr>
        <w:t>: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раскрывать на примерах роль биохимии в формировании современной научной картины мира и в практической деятельности человека;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демонстрировать на примерах взаимосвязь между биохимией и другими естественными науками;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составлять молекулярные и структурные формулы органических веществ как носителей информации о строении вещества, его свойствах и принадлежности к определённому классу соединений;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характеризовать органические вещества по составу, строению и свойствам, устанавливать причинно-следственные связи между данными характеристиками веществ;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обосновывать практическое использование органических веществ и их реакций в промышленности и быту;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использовать знания о составе, строении и химических свойствах белков, липидов, углеводов и нуклеиновых кислот для применения в научной и практической деятельности;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использовать на практике различные методы биохимии — экстракцию нуклеиновых кислот из биологических объектов, спектрофотометрию в УФ-видимой области, тонкослойную хроматографию;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выполнять химический эксперимент в соответствии с правилами и приёмами безопасной работы с химическими веществами и лабораторным оборудованием: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• по получению образца нуклеиновых кислот клеток лука, нуклеопротеина дрожжей, липидной фракции желтка куриного яйца;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• по разделению биомолекул;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• по проведению качественных реакций на наличие в нуклеиновых кислотах остатков пуриновых оснований, рибозы/дезоксирибозы, фосфорной кислоты;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• по проведению количественного анализа фосфатидилхолина;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• по проведению качественных и количественных реакций на белки и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аминокислоты;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владеть правилами и приёмами безопасной работы с химическими веществами и лабораторным оборудованием;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владеть правилами безопасного обращения с едкими, горючими и токсичными веществами, средствами бытовой химии;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осуществлять поиск химической информации по названиям, идентификаторам, структурным формулам веществ;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владеть методами компьютерной визуализации биомолекул с использованием программы PyMol;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строить модели белков с помощью метода гомологичного моделирования;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критически оценивать и интерпретировать с точки зрения естественно-научной корректности химическую информацию, содержащуюся в сообщениях средств массовой информации, ресурсах Интернета, научно-популярных статьях, в целях выявления ошибочных суждений и формирования собственной позиции;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представлять пути решения глобальных проблем, стоящих перед человечеством, и перспективных направлений развития химических технологий.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sz w:val="24"/>
          <w:szCs w:val="24"/>
        </w:rPr>
        <w:t>Обчающийся получит возможность научиться</w:t>
      </w:r>
      <w:r w:rsidRPr="00171073">
        <w:rPr>
          <w:rFonts w:ascii="Times New Roman" w:hAnsi="Times New Roman" w:cs="Times New Roman"/>
          <w:sz w:val="24"/>
          <w:szCs w:val="24"/>
        </w:rPr>
        <w:t>: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иллюстрировать на примерах становление и эволюцию биохимии как науки на различных исторических этапах её развития;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использовать методы научного познания при решении учебно-исследовательских задач по изучению свойств, способов получения и распознавания органических веществ;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lastRenderedPageBreak/>
        <w:t>— устанавливать взаимосвязи между фактами и теорией, причиной и</w:t>
      </w:r>
      <w:r w:rsidR="00CA54F8"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sz w:val="24"/>
          <w:szCs w:val="24"/>
        </w:rPr>
        <w:t>следствием при анализе проблемных ситуаций и обосновании принимаемых решений на основе химических знаний;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формулировать цель исследования, выдвигать и проверять экспериментально гипотезы о химических свойствах веществ на основе их состава и строения, их способности вступать в химические реакции, о</w:t>
      </w:r>
      <w:r w:rsidR="00CA54F8"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sz w:val="24"/>
          <w:szCs w:val="24"/>
        </w:rPr>
        <w:t>характере и продуктах различных химических реакций;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самостоятельно планировать и проводить химические эксперименты с</w:t>
      </w:r>
      <w:r w:rsidR="00CA54F8"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sz w:val="24"/>
          <w:szCs w:val="24"/>
        </w:rPr>
        <w:t>соблюдением правил безопасной работы с веществами и лабораторным оборудованием;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интерпретировать данные о составе и строении веществ, полученные</w:t>
      </w:r>
      <w:r w:rsidR="00CA54F8"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sz w:val="24"/>
          <w:szCs w:val="24"/>
        </w:rPr>
        <w:t>с помощью современных биохимических методов;</w:t>
      </w:r>
    </w:p>
    <w:p w:rsidR="007208CB" w:rsidRPr="00171073" w:rsidRDefault="007208CB" w:rsidP="00B35D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— характеризовать роль белков и нуклеиновых кислот как важнейших</w:t>
      </w:r>
      <w:r w:rsidR="00CA54F8" w:rsidRPr="00171073">
        <w:rPr>
          <w:rFonts w:ascii="Times New Roman" w:hAnsi="Times New Roman" w:cs="Times New Roman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sz w:val="24"/>
          <w:szCs w:val="24"/>
        </w:rPr>
        <w:t>биологически активных веществ.</w:t>
      </w:r>
    </w:p>
    <w:p w:rsidR="00CE7F32" w:rsidRPr="00171073" w:rsidRDefault="00CE7F32" w:rsidP="00D14B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B35D46">
      <w:pPr>
        <w:pStyle w:val="a4"/>
        <w:spacing w:after="0"/>
        <w:ind w:left="108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CE7F32" w:rsidRPr="00171073">
        <w:rPr>
          <w:rFonts w:ascii="Times New Roman" w:hAnsi="Times New Roman"/>
          <w:sz w:val="24"/>
          <w:szCs w:val="24"/>
        </w:rPr>
        <w:t>СОДЕРЖАНИЕ КУРСА ВНЕУРОЧНОЙ ДЕТЕЛЬНОСТИ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E7F32" w:rsidRPr="00171073" w:rsidRDefault="0087297B" w:rsidP="00B35D46">
      <w:pPr>
        <w:pStyle w:val="a4"/>
        <w:spacing w:after="0"/>
        <w:ind w:left="1080"/>
        <w:jc w:val="center"/>
        <w:rPr>
          <w:rFonts w:ascii="Times New Roman" w:hAnsi="Times New Roman"/>
          <w:sz w:val="24"/>
          <w:szCs w:val="24"/>
        </w:rPr>
      </w:pPr>
      <w:r w:rsidRPr="00171073">
        <w:rPr>
          <w:rFonts w:ascii="Times New Roman" w:hAnsi="Times New Roman"/>
          <w:sz w:val="24"/>
          <w:szCs w:val="24"/>
        </w:rPr>
        <w:t>«БИОХИМИЯ</w:t>
      </w:r>
      <w:r w:rsidR="00CE7F32" w:rsidRPr="00171073">
        <w:rPr>
          <w:rFonts w:ascii="Times New Roman" w:hAnsi="Times New Roman"/>
          <w:sz w:val="24"/>
          <w:szCs w:val="24"/>
        </w:rPr>
        <w:t>»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1. Введение в биохимию (12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Техника безопасности при работе в химической лаборатории. История биохимии. Предмет биохимии. Структура и функции биомолекул.</w:t>
      </w:r>
    </w:p>
    <w:p w:rsidR="000C11AE" w:rsidRPr="00171073" w:rsidRDefault="000C11AE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2. Методы выделения биомолекул (12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Знакомство с методами: «Получение ДНК из клеток лука», «Получение препарата нуклеиновых кислот из дрожжей и исследование нуклеопротеинов», «Экстракция липидной фракции из желтка куриного яйца».</w:t>
      </w:r>
    </w:p>
    <w:p w:rsidR="000C11AE" w:rsidRPr="00171073" w:rsidRDefault="000C11AE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3. Методы разделения биомолекул (8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Теоретические основы биохимических методов разделения биомолекул.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Практические работы: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1. «Гель-фильтрационное разделение биомолекул».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2. «Тонкослойная хроматография липидов».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3. «Идентификация функциональных групп различными агентами».</w:t>
      </w:r>
    </w:p>
    <w:p w:rsidR="000C11AE" w:rsidRPr="00171073" w:rsidRDefault="000C11AE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4. Качественный и количественный анализ биомолекул (20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Практические работы </w:t>
      </w:r>
      <w:r w:rsidRPr="00171073">
        <w:rPr>
          <w:rFonts w:ascii="Times New Roman" w:hAnsi="Times New Roman" w:cs="Times New Roman"/>
          <w:color w:val="000000"/>
          <w:sz w:val="24"/>
          <w:szCs w:val="24"/>
        </w:rPr>
        <w:t>аналитического характера: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1. «Количественный анализ фосфатидилхолина. Определение липидного фосфора с помощью ферротиоцианата аммония (метод Стюарта)».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2. «Качественные реакции на наличие пуриновых оснований и остатков фосфорной кислоты в составе ДНК».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3. «Определение пентоз в составе нуклеиновых кислот», «Качественный и количественный анализ наличия белков и аминокислот».</w:t>
      </w:r>
    </w:p>
    <w:p w:rsidR="000C11AE" w:rsidRPr="00171073" w:rsidRDefault="000C11AE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5. Компьютерное моделирование и визуа</w:t>
      </w:r>
      <w:r w:rsidR="003E58E7"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лизация структуры биомолекул (14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8711AB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Возможности программы PyMol для визуализации пространственной структуры биомолекул, компьютерное моделирование пространственной структуры белков с помощью программы Modeller.</w:t>
      </w:r>
    </w:p>
    <w:p w:rsidR="00B35D46" w:rsidRDefault="00B35D46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711AB" w:rsidRPr="00171073" w:rsidRDefault="003E58E7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6. Итоговое занятие (1</w:t>
      </w:r>
      <w:r w:rsidR="008711AB"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="008711AB"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CE7F32" w:rsidRPr="00171073" w:rsidRDefault="008711AB" w:rsidP="008711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Знакомство с «Атласом новых профессий», перспективы изучения науки биохимии и профессионального самоопределения в формате урока –дискуссии.</w:t>
      </w:r>
    </w:p>
    <w:p w:rsidR="00CE7F32" w:rsidRPr="00171073" w:rsidRDefault="00CE7F32" w:rsidP="008711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A6F15" w:rsidRPr="00171073" w:rsidRDefault="00DA6F15" w:rsidP="00D14B58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B35D46" w:rsidP="00B35D46">
      <w:pPr>
        <w:pStyle w:val="a4"/>
        <w:spacing w:after="0"/>
        <w:ind w:left="108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="000835D5" w:rsidRPr="00171073">
        <w:rPr>
          <w:rFonts w:ascii="Times New Roman" w:hAnsi="Times New Roman"/>
          <w:sz w:val="24"/>
          <w:szCs w:val="24"/>
        </w:rPr>
        <w:t>ТЕМАТИЧЕСКОЕ ПЛАНИРОВАНИЕ</w:t>
      </w:r>
    </w:p>
    <w:p w:rsidR="00DA6F15" w:rsidRPr="00171073" w:rsidRDefault="008711AB" w:rsidP="00D14B58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10</w:t>
      </w:r>
      <w:r w:rsidR="006F392E" w:rsidRPr="00171073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6F392E" w:rsidRPr="00171073" w:rsidRDefault="006F392E" w:rsidP="00D14B58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851" w:type="dxa"/>
        <w:tblLook w:val="04A0" w:firstRow="1" w:lastRow="0" w:firstColumn="1" w:lastColumn="0" w:noHBand="0" w:noVBand="1"/>
      </w:tblPr>
      <w:tblGrid>
        <w:gridCol w:w="802"/>
        <w:gridCol w:w="15"/>
        <w:gridCol w:w="9781"/>
        <w:gridCol w:w="4253"/>
      </w:tblGrid>
      <w:tr w:rsidR="00BE2041" w:rsidRPr="00171073" w:rsidTr="00BE2041">
        <w:trPr>
          <w:trHeight w:val="317"/>
        </w:trPr>
        <w:tc>
          <w:tcPr>
            <w:tcW w:w="817" w:type="dxa"/>
            <w:gridSpan w:val="2"/>
            <w:vMerge w:val="restart"/>
          </w:tcPr>
          <w:p w:rsidR="00BE2041" w:rsidRPr="00171073" w:rsidRDefault="00BE2041" w:rsidP="00D14B5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781" w:type="dxa"/>
            <w:vMerge w:val="restart"/>
          </w:tcPr>
          <w:p w:rsidR="00BE2041" w:rsidRPr="00171073" w:rsidRDefault="00BE2041" w:rsidP="00D14B5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разделов, тем</w:t>
            </w:r>
          </w:p>
        </w:tc>
        <w:tc>
          <w:tcPr>
            <w:tcW w:w="4253" w:type="dxa"/>
            <w:vMerge w:val="restart"/>
          </w:tcPr>
          <w:p w:rsidR="00BE2041" w:rsidRPr="00171073" w:rsidRDefault="00BE2041" w:rsidP="00D14B5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Кол-во учебных часов</w:t>
            </w:r>
          </w:p>
        </w:tc>
      </w:tr>
      <w:tr w:rsidR="00BE2041" w:rsidRPr="00171073" w:rsidTr="00BE2041">
        <w:trPr>
          <w:trHeight w:val="276"/>
        </w:trPr>
        <w:tc>
          <w:tcPr>
            <w:tcW w:w="817" w:type="dxa"/>
            <w:gridSpan w:val="2"/>
            <w:vMerge/>
          </w:tcPr>
          <w:p w:rsidR="00BE2041" w:rsidRPr="00171073" w:rsidRDefault="00BE2041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1" w:type="dxa"/>
            <w:vMerge/>
          </w:tcPr>
          <w:p w:rsidR="00BE2041" w:rsidRPr="00171073" w:rsidRDefault="00BE2041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Merge/>
          </w:tcPr>
          <w:p w:rsidR="00BE2041" w:rsidRPr="00171073" w:rsidRDefault="00BE2041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F32" w:rsidRPr="00171073" w:rsidTr="007208CB">
        <w:tc>
          <w:tcPr>
            <w:tcW w:w="10598" w:type="dxa"/>
            <w:gridSpan w:val="3"/>
          </w:tcPr>
          <w:p w:rsidR="00CE7F32" w:rsidRPr="00171073" w:rsidRDefault="00CE7F32" w:rsidP="008711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1.</w:t>
            </w:r>
            <w:r w:rsidR="008711AB" w:rsidRPr="001710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8711AB" w:rsidRPr="00171073">
              <w:rPr>
                <w:rFonts w:ascii="Times New Roman" w:hAnsi="Times New Roman" w:cs="Times New Roman"/>
                <w:bCs/>
                <w:sz w:val="24"/>
                <w:szCs w:val="24"/>
              </w:rPr>
              <w:t>Введение в биохимию</w:t>
            </w:r>
            <w:r w:rsidR="008711AB" w:rsidRPr="001710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</w:tcPr>
          <w:p w:rsidR="00CE7F32" w:rsidRPr="00171073" w:rsidRDefault="008711AB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E2041" w:rsidRPr="00171073" w:rsidTr="00BE2041">
        <w:tc>
          <w:tcPr>
            <w:tcW w:w="817" w:type="dxa"/>
            <w:gridSpan w:val="2"/>
          </w:tcPr>
          <w:p w:rsidR="00BE2041" w:rsidRPr="00171073" w:rsidRDefault="00CE7F32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81" w:type="dxa"/>
          </w:tcPr>
          <w:p w:rsidR="00BE2041" w:rsidRPr="00171073" w:rsidRDefault="008711AB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4253" w:type="dxa"/>
          </w:tcPr>
          <w:p w:rsidR="00BE2041" w:rsidRPr="00171073" w:rsidRDefault="008711AB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E2041" w:rsidRPr="00171073" w:rsidTr="00BE2041">
        <w:tc>
          <w:tcPr>
            <w:tcW w:w="817" w:type="dxa"/>
            <w:gridSpan w:val="2"/>
          </w:tcPr>
          <w:p w:rsidR="00BE2041" w:rsidRPr="00171073" w:rsidRDefault="00CE7F32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81" w:type="dxa"/>
          </w:tcPr>
          <w:p w:rsidR="00BE2041" w:rsidRPr="00171073" w:rsidRDefault="008711AB" w:rsidP="008711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Предмет биохимии. История биохимии</w:t>
            </w:r>
          </w:p>
        </w:tc>
        <w:tc>
          <w:tcPr>
            <w:tcW w:w="4253" w:type="dxa"/>
          </w:tcPr>
          <w:p w:rsidR="00BE2041" w:rsidRPr="00171073" w:rsidRDefault="00C1778E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E2041" w:rsidRPr="00171073" w:rsidTr="00BE2041">
        <w:tc>
          <w:tcPr>
            <w:tcW w:w="817" w:type="dxa"/>
            <w:gridSpan w:val="2"/>
          </w:tcPr>
          <w:p w:rsidR="00BE2041" w:rsidRPr="00171073" w:rsidRDefault="00CE7F32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1" w:type="dxa"/>
          </w:tcPr>
          <w:p w:rsidR="00BE2041" w:rsidRPr="00171073" w:rsidRDefault="008711AB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Структура и функции биомолекул</w:t>
            </w:r>
          </w:p>
        </w:tc>
        <w:tc>
          <w:tcPr>
            <w:tcW w:w="4253" w:type="dxa"/>
          </w:tcPr>
          <w:p w:rsidR="00BE2041" w:rsidRPr="00171073" w:rsidRDefault="00C1778E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09F4" w:rsidRPr="00171073" w:rsidTr="00BE2041">
        <w:tc>
          <w:tcPr>
            <w:tcW w:w="817" w:type="dxa"/>
            <w:gridSpan w:val="2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81" w:type="dxa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Эксперимент: планирование, выполнение и представление результатов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109F4" w:rsidRPr="00171073" w:rsidTr="00BE2041">
        <w:tc>
          <w:tcPr>
            <w:tcW w:w="817" w:type="dxa"/>
            <w:gridSpan w:val="2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81" w:type="dxa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109F4" w:rsidRPr="00171073" w:rsidTr="00533484">
        <w:tc>
          <w:tcPr>
            <w:tcW w:w="10598" w:type="dxa"/>
            <w:gridSpan w:val="3"/>
          </w:tcPr>
          <w:p w:rsidR="003109F4" w:rsidRPr="00171073" w:rsidRDefault="003109F4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2. Методы выделения биомолекул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3109F4" w:rsidP="00310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96" w:type="dxa"/>
            <w:gridSpan w:val="2"/>
          </w:tcPr>
          <w:p w:rsidR="003109F4" w:rsidRPr="00171073" w:rsidRDefault="003109F4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Получение ДНК из клеток лука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3109F4" w:rsidP="00310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96" w:type="dxa"/>
            <w:gridSpan w:val="2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Выделение нуклеиновых кислот из дрожжей и исследование нуклеопротеинов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3109F4" w:rsidP="00310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96" w:type="dxa"/>
            <w:gridSpan w:val="2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Экстракция липидной фракции из желтка куриного яйца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09F4" w:rsidRPr="00171073" w:rsidTr="00533484">
        <w:tc>
          <w:tcPr>
            <w:tcW w:w="10598" w:type="dxa"/>
            <w:gridSpan w:val="3"/>
          </w:tcPr>
          <w:p w:rsidR="003109F4" w:rsidRPr="00171073" w:rsidRDefault="003109F4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3. Методы разделения биомолекул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3109F4" w:rsidP="00310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96" w:type="dxa"/>
            <w:gridSpan w:val="2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Разделение биомолекул методом гель-фильтрации</w:t>
            </w:r>
          </w:p>
        </w:tc>
        <w:tc>
          <w:tcPr>
            <w:tcW w:w="4253" w:type="dxa"/>
          </w:tcPr>
          <w:p w:rsidR="003109F4" w:rsidRPr="00171073" w:rsidRDefault="003109F4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3109F4" w:rsidP="00310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96" w:type="dxa"/>
            <w:gridSpan w:val="2"/>
          </w:tcPr>
          <w:p w:rsidR="003109F4" w:rsidRPr="00171073" w:rsidRDefault="003109F4" w:rsidP="003109F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Тонкослойная хроматография липидов. Идентификация функциональных групп</w:t>
            </w:r>
          </w:p>
        </w:tc>
        <w:tc>
          <w:tcPr>
            <w:tcW w:w="4253" w:type="dxa"/>
          </w:tcPr>
          <w:p w:rsidR="003109F4" w:rsidRPr="00171073" w:rsidRDefault="0022658E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2658E" w:rsidRPr="00171073" w:rsidTr="00533484">
        <w:tc>
          <w:tcPr>
            <w:tcW w:w="10598" w:type="dxa"/>
            <w:gridSpan w:val="3"/>
          </w:tcPr>
          <w:p w:rsidR="0022658E" w:rsidRPr="00171073" w:rsidRDefault="0022658E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4. Качественный и количественный анализ биомолекул</w:t>
            </w:r>
          </w:p>
        </w:tc>
        <w:tc>
          <w:tcPr>
            <w:tcW w:w="4253" w:type="dxa"/>
          </w:tcPr>
          <w:p w:rsidR="0022658E" w:rsidRPr="00171073" w:rsidRDefault="00F579CA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109F4" w:rsidRPr="00171073" w:rsidTr="003109F4">
        <w:tc>
          <w:tcPr>
            <w:tcW w:w="802" w:type="dxa"/>
          </w:tcPr>
          <w:p w:rsidR="003109F4" w:rsidRPr="00171073" w:rsidRDefault="0022658E" w:rsidP="002265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96" w:type="dxa"/>
            <w:gridSpan w:val="2"/>
          </w:tcPr>
          <w:p w:rsidR="003109F4" w:rsidRPr="00171073" w:rsidRDefault="0022658E" w:rsidP="002265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Определение концентрации фосфатидилхолина. Метод Стюарта</w:t>
            </w:r>
          </w:p>
        </w:tc>
        <w:tc>
          <w:tcPr>
            <w:tcW w:w="4253" w:type="dxa"/>
          </w:tcPr>
          <w:p w:rsidR="003109F4" w:rsidRPr="00171073" w:rsidRDefault="004A3F4C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3981" w:rsidRPr="00171073" w:rsidTr="003109F4">
        <w:tc>
          <w:tcPr>
            <w:tcW w:w="802" w:type="dxa"/>
            <w:tcBorders>
              <w:bottom w:val="single" w:sz="4" w:space="0" w:color="auto"/>
            </w:tcBorders>
          </w:tcPr>
          <w:p w:rsidR="00CD3981" w:rsidRPr="00171073" w:rsidRDefault="00CD3981" w:rsidP="005B5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6" w:type="dxa"/>
            <w:gridSpan w:val="2"/>
            <w:tcBorders>
              <w:bottom w:val="single" w:sz="4" w:space="0" w:color="auto"/>
            </w:tcBorders>
          </w:tcPr>
          <w:p w:rsidR="00CD3981" w:rsidRPr="00171073" w:rsidRDefault="00CD3981" w:rsidP="00CE7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253" w:type="dxa"/>
          </w:tcPr>
          <w:p w:rsidR="00CD3981" w:rsidRPr="00171073" w:rsidRDefault="00CD3981" w:rsidP="00047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E58E7"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2E46F4" w:rsidRPr="00171073" w:rsidRDefault="002E46F4" w:rsidP="00047A5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8711AB" w:rsidRPr="00171073" w:rsidRDefault="00CD3981" w:rsidP="008711A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11</w:t>
      </w:r>
      <w:r w:rsidR="008711AB" w:rsidRPr="00171073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8711AB" w:rsidRPr="00171073" w:rsidRDefault="008711AB" w:rsidP="008711A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851" w:type="dxa"/>
        <w:tblLook w:val="04A0" w:firstRow="1" w:lastRow="0" w:firstColumn="1" w:lastColumn="0" w:noHBand="0" w:noVBand="1"/>
      </w:tblPr>
      <w:tblGrid>
        <w:gridCol w:w="817"/>
        <w:gridCol w:w="9782"/>
        <w:gridCol w:w="4252"/>
      </w:tblGrid>
      <w:tr w:rsidR="008711AB" w:rsidRPr="00171073" w:rsidTr="00F579CA">
        <w:trPr>
          <w:trHeight w:val="317"/>
        </w:trPr>
        <w:tc>
          <w:tcPr>
            <w:tcW w:w="817" w:type="dxa"/>
            <w:vMerge w:val="restart"/>
          </w:tcPr>
          <w:p w:rsidR="008711AB" w:rsidRPr="00171073" w:rsidRDefault="008711AB" w:rsidP="0053348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782" w:type="dxa"/>
            <w:vMerge w:val="restart"/>
          </w:tcPr>
          <w:p w:rsidR="008711AB" w:rsidRPr="00171073" w:rsidRDefault="008711AB" w:rsidP="0053348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разделов, тем</w:t>
            </w:r>
          </w:p>
        </w:tc>
        <w:tc>
          <w:tcPr>
            <w:tcW w:w="4252" w:type="dxa"/>
            <w:vMerge w:val="restart"/>
          </w:tcPr>
          <w:p w:rsidR="008711AB" w:rsidRPr="00171073" w:rsidRDefault="008711AB" w:rsidP="0053348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Кол-во учебных часов</w:t>
            </w:r>
          </w:p>
        </w:tc>
      </w:tr>
      <w:tr w:rsidR="004A3F4C" w:rsidRPr="00171073" w:rsidTr="00F579CA">
        <w:trPr>
          <w:trHeight w:val="317"/>
        </w:trPr>
        <w:tc>
          <w:tcPr>
            <w:tcW w:w="817" w:type="dxa"/>
            <w:vMerge/>
          </w:tcPr>
          <w:p w:rsidR="004A3F4C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2" w:type="dxa"/>
            <w:vMerge/>
          </w:tcPr>
          <w:p w:rsidR="004A3F4C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A3F4C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1AB" w:rsidRPr="00171073" w:rsidTr="00F579CA">
        <w:trPr>
          <w:trHeight w:val="276"/>
        </w:trPr>
        <w:tc>
          <w:tcPr>
            <w:tcW w:w="817" w:type="dxa"/>
            <w:vMerge/>
          </w:tcPr>
          <w:p w:rsidR="008711AB" w:rsidRPr="00171073" w:rsidRDefault="008711AB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2" w:type="dxa"/>
            <w:vMerge/>
          </w:tcPr>
          <w:p w:rsidR="008711AB" w:rsidRPr="00171073" w:rsidRDefault="008711AB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8711AB" w:rsidRPr="00171073" w:rsidRDefault="008711AB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11AB" w:rsidRPr="00171073" w:rsidTr="00F579CA">
        <w:tc>
          <w:tcPr>
            <w:tcW w:w="10599" w:type="dxa"/>
            <w:gridSpan w:val="2"/>
          </w:tcPr>
          <w:p w:rsidR="008711AB" w:rsidRPr="00171073" w:rsidRDefault="008711AB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Раздел 1. </w:t>
            </w:r>
            <w:r w:rsidR="005B5156" w:rsidRPr="00171073">
              <w:rPr>
                <w:rFonts w:ascii="Times New Roman" w:hAnsi="Times New Roman" w:cs="Times New Roman"/>
                <w:sz w:val="24"/>
                <w:szCs w:val="24"/>
              </w:rPr>
              <w:t>Качественный и количественный анализ биомолекул</w:t>
            </w:r>
          </w:p>
        </w:tc>
        <w:tc>
          <w:tcPr>
            <w:tcW w:w="4252" w:type="dxa"/>
          </w:tcPr>
          <w:p w:rsidR="008711AB" w:rsidRPr="00171073" w:rsidRDefault="005B5156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58E7"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A3F4C" w:rsidRPr="00171073" w:rsidTr="00F579CA">
        <w:tc>
          <w:tcPr>
            <w:tcW w:w="817" w:type="dxa"/>
          </w:tcPr>
          <w:p w:rsidR="004A3F4C" w:rsidRPr="00171073" w:rsidRDefault="00F579CA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82" w:type="dxa"/>
          </w:tcPr>
          <w:p w:rsidR="004A3F4C" w:rsidRPr="00171073" w:rsidRDefault="00F579CA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Определение концентрации фосфатидилхолина. Метод Стюарта</w:t>
            </w:r>
          </w:p>
        </w:tc>
        <w:tc>
          <w:tcPr>
            <w:tcW w:w="4252" w:type="dxa"/>
          </w:tcPr>
          <w:p w:rsidR="004A3F4C" w:rsidRPr="00171073" w:rsidRDefault="00B9241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711AB" w:rsidRPr="00171073" w:rsidTr="00F579CA">
        <w:tc>
          <w:tcPr>
            <w:tcW w:w="817" w:type="dxa"/>
          </w:tcPr>
          <w:p w:rsidR="008711AB" w:rsidRPr="00171073" w:rsidRDefault="00F579CA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82" w:type="dxa"/>
          </w:tcPr>
          <w:p w:rsidR="008711AB" w:rsidRPr="00171073" w:rsidRDefault="00290E0D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Определение пентоз в составе нуклеиновых кислот</w:t>
            </w:r>
          </w:p>
        </w:tc>
        <w:tc>
          <w:tcPr>
            <w:tcW w:w="4252" w:type="dxa"/>
          </w:tcPr>
          <w:p w:rsidR="008711AB" w:rsidRPr="00171073" w:rsidRDefault="00B9241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9241D" w:rsidRPr="00171073" w:rsidTr="00F579CA">
        <w:tc>
          <w:tcPr>
            <w:tcW w:w="817" w:type="dxa"/>
          </w:tcPr>
          <w:p w:rsidR="00B9241D" w:rsidRPr="00171073" w:rsidRDefault="00B9241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2" w:type="dxa"/>
          </w:tcPr>
          <w:p w:rsidR="00B9241D" w:rsidRPr="00171073" w:rsidRDefault="00B9241D" w:rsidP="00B9241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Качественные реакции на пуриновые основания и остатки фосфорной кислоты в ДНК</w:t>
            </w:r>
          </w:p>
        </w:tc>
        <w:tc>
          <w:tcPr>
            <w:tcW w:w="4252" w:type="dxa"/>
          </w:tcPr>
          <w:p w:rsidR="00B9241D" w:rsidRPr="00171073" w:rsidRDefault="00B9241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711AB" w:rsidRPr="00171073" w:rsidTr="00F579CA">
        <w:tc>
          <w:tcPr>
            <w:tcW w:w="817" w:type="dxa"/>
          </w:tcPr>
          <w:p w:rsidR="008711AB" w:rsidRPr="00171073" w:rsidRDefault="00B9241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82" w:type="dxa"/>
          </w:tcPr>
          <w:p w:rsidR="008711AB" w:rsidRPr="00171073" w:rsidRDefault="00290E0D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Качественный и количественный анализ белков</w:t>
            </w:r>
          </w:p>
        </w:tc>
        <w:tc>
          <w:tcPr>
            <w:tcW w:w="4252" w:type="dxa"/>
          </w:tcPr>
          <w:p w:rsidR="008711AB" w:rsidRPr="00171073" w:rsidRDefault="00290E0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0E0D" w:rsidRPr="00171073" w:rsidTr="00F579CA">
        <w:tc>
          <w:tcPr>
            <w:tcW w:w="10599" w:type="dxa"/>
            <w:gridSpan w:val="2"/>
          </w:tcPr>
          <w:p w:rsidR="00290E0D" w:rsidRPr="00171073" w:rsidRDefault="00290E0D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2.</w:t>
            </w:r>
            <w:r w:rsidRPr="001710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Компьютерное моделирование и визуализация структуры биомолекул</w:t>
            </w:r>
          </w:p>
        </w:tc>
        <w:tc>
          <w:tcPr>
            <w:tcW w:w="4252" w:type="dxa"/>
          </w:tcPr>
          <w:p w:rsidR="00290E0D" w:rsidRPr="00171073" w:rsidRDefault="00290E0D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58E7"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90E0D" w:rsidRPr="00171073" w:rsidTr="00F579CA">
        <w:tc>
          <w:tcPr>
            <w:tcW w:w="817" w:type="dxa"/>
          </w:tcPr>
          <w:p w:rsidR="00290E0D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82" w:type="dxa"/>
          </w:tcPr>
          <w:p w:rsidR="00290E0D" w:rsidRPr="00171073" w:rsidRDefault="004A3F4C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PyMol — программа для визуализации пространственной структуры биомолекул</w:t>
            </w:r>
          </w:p>
        </w:tc>
        <w:tc>
          <w:tcPr>
            <w:tcW w:w="4252" w:type="dxa"/>
          </w:tcPr>
          <w:p w:rsidR="00290E0D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90E0D" w:rsidRPr="00171073" w:rsidTr="00F579CA">
        <w:tc>
          <w:tcPr>
            <w:tcW w:w="817" w:type="dxa"/>
          </w:tcPr>
          <w:p w:rsidR="00290E0D" w:rsidRPr="00171073" w:rsidRDefault="004A3F4C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82" w:type="dxa"/>
          </w:tcPr>
          <w:p w:rsidR="004A3F4C" w:rsidRPr="00171073" w:rsidRDefault="004A3F4C" w:rsidP="004A3F4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Modeller —программа для компьютерного моделирования пространственной структуры</w:t>
            </w:r>
          </w:p>
          <w:p w:rsidR="00290E0D" w:rsidRPr="00171073" w:rsidRDefault="004A3F4C" w:rsidP="004A3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белков</w:t>
            </w:r>
          </w:p>
        </w:tc>
        <w:tc>
          <w:tcPr>
            <w:tcW w:w="4252" w:type="dxa"/>
          </w:tcPr>
          <w:p w:rsidR="00290E0D" w:rsidRPr="00171073" w:rsidRDefault="003E58E7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579CA" w:rsidRPr="00171073" w:rsidTr="00F579CA">
        <w:tc>
          <w:tcPr>
            <w:tcW w:w="10599" w:type="dxa"/>
            <w:gridSpan w:val="2"/>
          </w:tcPr>
          <w:p w:rsidR="00F579CA" w:rsidRPr="00171073" w:rsidRDefault="00CD3981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3. Итоговое занятие</w:t>
            </w:r>
          </w:p>
        </w:tc>
        <w:tc>
          <w:tcPr>
            <w:tcW w:w="4252" w:type="dxa"/>
          </w:tcPr>
          <w:p w:rsidR="00F579CA" w:rsidRPr="00171073" w:rsidRDefault="00CD3981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90E0D" w:rsidRPr="00171073" w:rsidTr="00F579CA">
        <w:tc>
          <w:tcPr>
            <w:tcW w:w="817" w:type="dxa"/>
          </w:tcPr>
          <w:p w:rsidR="00290E0D" w:rsidRPr="00171073" w:rsidRDefault="00CD3981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82" w:type="dxa"/>
          </w:tcPr>
          <w:p w:rsidR="00290E0D" w:rsidRPr="00171073" w:rsidRDefault="00CD3981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Профессия биохимик</w:t>
            </w:r>
          </w:p>
        </w:tc>
        <w:tc>
          <w:tcPr>
            <w:tcW w:w="4252" w:type="dxa"/>
          </w:tcPr>
          <w:p w:rsidR="00290E0D" w:rsidRPr="00171073" w:rsidRDefault="00CD3981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D3981" w:rsidRPr="00171073" w:rsidTr="00F579CA">
        <w:tc>
          <w:tcPr>
            <w:tcW w:w="817" w:type="dxa"/>
          </w:tcPr>
          <w:p w:rsidR="00CD3981" w:rsidRPr="00171073" w:rsidRDefault="00CD3981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2" w:type="dxa"/>
          </w:tcPr>
          <w:p w:rsidR="00CD3981" w:rsidRPr="00171073" w:rsidRDefault="00CD3981" w:rsidP="00533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4252" w:type="dxa"/>
          </w:tcPr>
          <w:p w:rsidR="00CD3981" w:rsidRPr="00171073" w:rsidRDefault="00CD3981" w:rsidP="00533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E58E7"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8711AB" w:rsidRPr="00171073" w:rsidRDefault="008711AB" w:rsidP="008711AB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047A5E" w:rsidP="00274C1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047A5E" w:rsidP="00274C1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047A5E" w:rsidP="00274C1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047A5E" w:rsidP="00274C1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47A5E" w:rsidRPr="00171073" w:rsidRDefault="00047A5E" w:rsidP="00274C1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E4B1D" w:rsidRPr="00171073" w:rsidRDefault="00CC09A5" w:rsidP="00E7020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CE7F32" w:rsidRPr="00171073">
        <w:rPr>
          <w:rFonts w:ascii="Times New Roman" w:hAnsi="Times New Roman" w:cs="Times New Roman"/>
          <w:sz w:val="24"/>
          <w:szCs w:val="24"/>
        </w:rPr>
        <w:t>1</w:t>
      </w:r>
    </w:p>
    <w:p w:rsidR="00A30343" w:rsidRPr="00171073" w:rsidRDefault="000835D5" w:rsidP="0018051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КАЛЕНДАРНО-ТЕМАТИЧЕСКОЕ ПЛАНИРОВАНИЕ</w:t>
      </w:r>
    </w:p>
    <w:p w:rsidR="006F392E" w:rsidRPr="00171073" w:rsidRDefault="00A608F8" w:rsidP="006F392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10</w:t>
      </w:r>
      <w:r w:rsidR="006F392E" w:rsidRPr="00171073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2E46F4" w:rsidRPr="00171073" w:rsidRDefault="002E46F4" w:rsidP="0018051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3279" w:type="dxa"/>
        <w:jc w:val="center"/>
        <w:tblLook w:val="04A0" w:firstRow="1" w:lastRow="0" w:firstColumn="1" w:lastColumn="0" w:noHBand="0" w:noVBand="1"/>
      </w:tblPr>
      <w:tblGrid>
        <w:gridCol w:w="1510"/>
        <w:gridCol w:w="2789"/>
        <w:gridCol w:w="8980"/>
      </w:tblGrid>
      <w:tr w:rsidR="00BE2041" w:rsidRPr="00171073" w:rsidTr="00705F21">
        <w:trPr>
          <w:jc w:val="center"/>
        </w:trPr>
        <w:tc>
          <w:tcPr>
            <w:tcW w:w="1510" w:type="dxa"/>
          </w:tcPr>
          <w:p w:rsidR="00BE2041" w:rsidRPr="00171073" w:rsidRDefault="00BE2041" w:rsidP="00BE2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№ занятия</w:t>
            </w:r>
          </w:p>
        </w:tc>
        <w:tc>
          <w:tcPr>
            <w:tcW w:w="2789" w:type="dxa"/>
          </w:tcPr>
          <w:p w:rsidR="00BE2041" w:rsidRPr="00171073" w:rsidRDefault="00BE2041" w:rsidP="00BE2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Сроки проведения занятия</w:t>
            </w:r>
          </w:p>
        </w:tc>
        <w:tc>
          <w:tcPr>
            <w:tcW w:w="8980" w:type="dxa"/>
          </w:tcPr>
          <w:p w:rsidR="00BE2041" w:rsidRPr="00171073" w:rsidRDefault="00BE2041" w:rsidP="00BE2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</w:tr>
      <w:tr w:rsidR="00B35D46" w:rsidRPr="00171073" w:rsidTr="007E4298">
        <w:trPr>
          <w:jc w:val="center"/>
        </w:trPr>
        <w:tc>
          <w:tcPr>
            <w:tcW w:w="13279" w:type="dxa"/>
            <w:gridSpan w:val="3"/>
          </w:tcPr>
          <w:p w:rsidR="00B35D46" w:rsidRPr="00171073" w:rsidRDefault="00B35D46" w:rsidP="00B35D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1. Введение в биохимию 12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2041" w:rsidRPr="00171073" w:rsidTr="00705F21">
        <w:trPr>
          <w:jc w:val="center"/>
        </w:trPr>
        <w:tc>
          <w:tcPr>
            <w:tcW w:w="1510" w:type="dxa"/>
          </w:tcPr>
          <w:p w:rsidR="00BE2041" w:rsidRPr="00171073" w:rsidRDefault="00CE7F32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C1778E" w:rsidRPr="00171073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2789" w:type="dxa"/>
          </w:tcPr>
          <w:p w:rsidR="00BE2041" w:rsidRPr="00171073" w:rsidRDefault="00CE7F32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1778E" w:rsidRPr="00171073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BE2041" w:rsidRPr="00171073" w:rsidRDefault="00C1778E" w:rsidP="00C1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Введение</w:t>
            </w:r>
          </w:p>
        </w:tc>
      </w:tr>
      <w:tr w:rsidR="00BE2041" w:rsidRPr="00171073" w:rsidTr="00705F21">
        <w:trPr>
          <w:jc w:val="center"/>
        </w:trPr>
        <w:tc>
          <w:tcPr>
            <w:tcW w:w="1510" w:type="dxa"/>
          </w:tcPr>
          <w:p w:rsidR="00BE2041" w:rsidRPr="00171073" w:rsidRDefault="00C1778E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89" w:type="dxa"/>
          </w:tcPr>
          <w:p w:rsidR="00BE2041" w:rsidRPr="00171073" w:rsidRDefault="00C1778E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7F32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BE2041" w:rsidRPr="00171073" w:rsidRDefault="00C1778E" w:rsidP="00A608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Предмет биохимии.</w:t>
            </w:r>
          </w:p>
        </w:tc>
      </w:tr>
      <w:tr w:rsidR="00BE2041" w:rsidRPr="00171073" w:rsidTr="00705F21">
        <w:trPr>
          <w:jc w:val="center"/>
        </w:trPr>
        <w:tc>
          <w:tcPr>
            <w:tcW w:w="1510" w:type="dxa"/>
          </w:tcPr>
          <w:p w:rsidR="00BE2041" w:rsidRPr="00171073" w:rsidRDefault="00C1778E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89" w:type="dxa"/>
          </w:tcPr>
          <w:p w:rsidR="00BE2041" w:rsidRPr="00171073" w:rsidRDefault="00C1778E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BE2041" w:rsidRPr="00171073" w:rsidRDefault="00A608F8" w:rsidP="00A608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История биохимии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FE7A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89" w:type="dxa"/>
          </w:tcPr>
          <w:p w:rsidR="00A608F8" w:rsidRPr="00171073" w:rsidRDefault="00020B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C1778E" w:rsidP="00020B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Функциональные группы органических молекул. </w:t>
            </w:r>
          </w:p>
        </w:tc>
      </w:tr>
      <w:tr w:rsidR="00A42617" w:rsidRPr="00171073" w:rsidTr="00705F21">
        <w:trPr>
          <w:jc w:val="center"/>
        </w:trPr>
        <w:tc>
          <w:tcPr>
            <w:tcW w:w="1510" w:type="dxa"/>
          </w:tcPr>
          <w:p w:rsidR="00A42617" w:rsidRPr="00171073" w:rsidRDefault="00FE7A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89" w:type="dxa"/>
          </w:tcPr>
          <w:p w:rsidR="00A42617" w:rsidRPr="00171073" w:rsidRDefault="00020B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42617" w:rsidRPr="00171073" w:rsidRDefault="00020B79" w:rsidP="00020B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Белки и аминокислоты. Моно- и полисахариды. Нуклеиновые кислоты. </w:t>
            </w:r>
          </w:p>
        </w:tc>
      </w:tr>
      <w:tr w:rsidR="00BE2041" w:rsidRPr="00171073" w:rsidTr="00705F21">
        <w:trPr>
          <w:jc w:val="center"/>
        </w:trPr>
        <w:tc>
          <w:tcPr>
            <w:tcW w:w="1510" w:type="dxa"/>
          </w:tcPr>
          <w:p w:rsidR="00BE2041" w:rsidRPr="00171073" w:rsidRDefault="00FE7A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89" w:type="dxa"/>
          </w:tcPr>
          <w:p w:rsidR="00BE2041" w:rsidRPr="00171073" w:rsidRDefault="00020B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BE2041" w:rsidRPr="00171073" w:rsidRDefault="00020B79" w:rsidP="00020B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Работа с дополнительными источниками —составление краткого словаря терминов. 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FE7A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89" w:type="dxa"/>
          </w:tcPr>
          <w:p w:rsidR="00A608F8" w:rsidRPr="00171073" w:rsidRDefault="00020B7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020B79" w:rsidP="00A608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Обсуждение функции биомолекул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89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</w:p>
        </w:tc>
        <w:tc>
          <w:tcPr>
            <w:tcW w:w="8980" w:type="dxa"/>
          </w:tcPr>
          <w:p w:rsidR="00FE7A79" w:rsidRPr="00171073" w:rsidRDefault="00FE7A79" w:rsidP="00FE7A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Обсуждение научного эксперимента как одного из инструментов научного поиска.</w:t>
            </w:r>
          </w:p>
          <w:p w:rsidR="00FE7A79" w:rsidRPr="00171073" w:rsidRDefault="00FE7A79" w:rsidP="00FE7A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Составление плана экспериментальной деяельности. Разработка формы отчётной до-</w:t>
            </w:r>
          </w:p>
          <w:p w:rsidR="00A608F8" w:rsidRPr="00171073" w:rsidRDefault="00FE7A79" w:rsidP="00FE7A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кументации по результатам эксперимента. 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89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FE7A79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Обсуждение экологических аспектов практических занятий, определение методов утилизации побочных продуктов реакций. Выбор тем для литературного обзора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FE7A79" w:rsidRPr="00171073">
              <w:rPr>
                <w:rFonts w:ascii="Times New Roman" w:hAnsi="Times New Roman" w:cs="Times New Roman"/>
                <w:sz w:val="24"/>
                <w:szCs w:val="24"/>
              </w:rPr>
              <w:t>-12</w:t>
            </w:r>
          </w:p>
        </w:tc>
        <w:tc>
          <w:tcPr>
            <w:tcW w:w="2789" w:type="dxa"/>
          </w:tcPr>
          <w:p w:rsidR="00A608F8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7A79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-12 </w:t>
            </w:r>
            <w:r w:rsidR="00A608F8" w:rsidRPr="00171073"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</w:p>
        </w:tc>
        <w:tc>
          <w:tcPr>
            <w:tcW w:w="8980" w:type="dxa"/>
          </w:tcPr>
          <w:p w:rsidR="00A608F8" w:rsidRPr="00171073" w:rsidRDefault="003E58E7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</w:t>
            </w:r>
            <w:r w:rsidR="00FE7A79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35D46" w:rsidRPr="00171073" w:rsidTr="007E4298">
        <w:trPr>
          <w:jc w:val="center"/>
        </w:trPr>
        <w:tc>
          <w:tcPr>
            <w:tcW w:w="13279" w:type="dxa"/>
            <w:gridSpan w:val="3"/>
          </w:tcPr>
          <w:p w:rsidR="00B35D46" w:rsidRPr="00171073" w:rsidRDefault="00B35D46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2. Методы выделения биомолекул 12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89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FE7A79" w:rsidRPr="00171073" w:rsidRDefault="00FE7A79" w:rsidP="00FE7A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Повторение знаний о структуре и функциях нуклеиновых кислот ДНК и РНК в жи-</w:t>
            </w:r>
          </w:p>
          <w:p w:rsidR="00A608F8" w:rsidRPr="00171073" w:rsidRDefault="00FE7A79" w:rsidP="009675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вых  организмах (</w:t>
            </w:r>
            <w:r w:rsidRPr="001710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сообщения обуучающихся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89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9675F9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Обсуждение теоретических основ метода экстракции нуклеиновых кислот из биологических объектов. Правила техники безопасности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89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9675F9" w:rsidP="00024E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Подготовка химической посуды и оборудования</w:t>
            </w:r>
            <w:r w:rsidR="00EB523B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Приготовление реактива (буфер для гомогенизации</w:t>
            </w:r>
            <w:r w:rsidR="00EB523B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89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A608F8" w:rsidRPr="00171073" w:rsidRDefault="00024E22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Охлаждение химической посуды и реактива. Гомогенизация образца, добавление буфера для гомогенизации к образцу. Инкубация гомогената и его фильтрация. Осаждение ДНК. Подведение итогов практикума</w:t>
            </w:r>
          </w:p>
        </w:tc>
      </w:tr>
      <w:tr w:rsidR="00A608F8" w:rsidRPr="00171073" w:rsidTr="00705F21">
        <w:trPr>
          <w:jc w:val="center"/>
        </w:trPr>
        <w:tc>
          <w:tcPr>
            <w:tcW w:w="1510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89" w:type="dxa"/>
          </w:tcPr>
          <w:p w:rsidR="00A608F8" w:rsidRPr="00171073" w:rsidRDefault="00A608F8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024E22" w:rsidRPr="00171073" w:rsidRDefault="00024E22" w:rsidP="00024E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Изучение особенностей строения и функционирования плазмидной ДНК в бакте-</w:t>
            </w:r>
          </w:p>
          <w:p w:rsidR="00A608F8" w:rsidRPr="00171073" w:rsidRDefault="00024E22" w:rsidP="00024E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риальных  клетках. Правила техники безопасности. Подготовка химической посуды и оборудования для экстракции нуклеиновых кислот из дрожжей. 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18 неделя</w:t>
            </w:r>
          </w:p>
        </w:tc>
        <w:tc>
          <w:tcPr>
            <w:tcW w:w="8980" w:type="dxa"/>
          </w:tcPr>
          <w:p w:rsidR="003E58E7" w:rsidRPr="00171073" w:rsidRDefault="00024E22" w:rsidP="00A42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Сборка установки для эксперимента: присоединение обратного холодильника и длинной стеклянной трубки к колбе. Приготовление реактивов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19 неделя</w:t>
            </w:r>
          </w:p>
        </w:tc>
        <w:tc>
          <w:tcPr>
            <w:tcW w:w="8980" w:type="dxa"/>
          </w:tcPr>
          <w:p w:rsidR="00024E22" w:rsidRPr="00171073" w:rsidRDefault="00024E22" w:rsidP="00024E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Получение нуклеопротеина из пекарских дрожжей: внесение в колбу навески дрож-</w:t>
            </w:r>
          </w:p>
          <w:p w:rsidR="003E58E7" w:rsidRPr="00171073" w:rsidRDefault="00024E22" w:rsidP="00024E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жей, экстракция нуклеопротеина кипячением дрожжей в кислоте. Охлаждение нуклеопротеина и доведение объёма раствора до исходного объёма реакционной смеси. Фильтрация нуклеопротеина. 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20 неделя</w:t>
            </w:r>
          </w:p>
        </w:tc>
        <w:tc>
          <w:tcPr>
            <w:tcW w:w="8980" w:type="dxa"/>
          </w:tcPr>
          <w:p w:rsidR="003E58E7" w:rsidRPr="00171073" w:rsidRDefault="00024E22" w:rsidP="00A42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Подготовка его аликвот для анализа составных компонентов нуклеиновых кислот в следующих практикумах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21 неделя</w:t>
            </w:r>
          </w:p>
        </w:tc>
        <w:tc>
          <w:tcPr>
            <w:tcW w:w="8980" w:type="dxa"/>
          </w:tcPr>
          <w:p w:rsidR="006E2A62" w:rsidRPr="00171073" w:rsidRDefault="00D1020A" w:rsidP="006E2A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с правилами техники безопасности. Подготовка посуды, взвешивание пробирок, нумерация. </w:t>
            </w:r>
          </w:p>
          <w:p w:rsidR="003E58E7" w:rsidRPr="00171073" w:rsidRDefault="003E58E7" w:rsidP="00D102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22 неделя</w:t>
            </w:r>
          </w:p>
        </w:tc>
        <w:tc>
          <w:tcPr>
            <w:tcW w:w="8980" w:type="dxa"/>
          </w:tcPr>
          <w:p w:rsidR="003E58E7" w:rsidRPr="00171073" w:rsidRDefault="006E2A62" w:rsidP="007E42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Перенос желтка в чистую пробирку, взвешивание, добавление органических растворителей, активное перемешивание, отстаивание. Перенос органической фракции в чистую взвешенную пробирку. Повтор деления для</w:t>
            </w:r>
            <w:r w:rsidR="007E42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второй пробирки. Помещение под тягу для просушивания от растворителей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23 неделя</w:t>
            </w:r>
          </w:p>
        </w:tc>
        <w:tc>
          <w:tcPr>
            <w:tcW w:w="8980" w:type="dxa"/>
          </w:tcPr>
          <w:p w:rsidR="006E2A62" w:rsidRPr="00171073" w:rsidRDefault="006E2A62" w:rsidP="006E2A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Взвешивание сухого липидного экстракта. Расчёт среднего из двух опытов, расчёт</w:t>
            </w:r>
          </w:p>
          <w:p w:rsidR="003E58E7" w:rsidRPr="00171073" w:rsidRDefault="006E2A62" w:rsidP="006E2A6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процентов от исходной массы желтка. 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24 неделя</w:t>
            </w:r>
          </w:p>
        </w:tc>
        <w:tc>
          <w:tcPr>
            <w:tcW w:w="8980" w:type="dxa"/>
          </w:tcPr>
          <w:p w:rsidR="003E58E7" w:rsidRPr="00171073" w:rsidRDefault="006E2A62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Оформление результатов</w:t>
            </w:r>
          </w:p>
        </w:tc>
      </w:tr>
      <w:tr w:rsidR="00B35D46" w:rsidRPr="00171073" w:rsidTr="007E4298">
        <w:trPr>
          <w:jc w:val="center"/>
        </w:trPr>
        <w:tc>
          <w:tcPr>
            <w:tcW w:w="13279" w:type="dxa"/>
            <w:gridSpan w:val="3"/>
          </w:tcPr>
          <w:p w:rsidR="00B35D46" w:rsidRPr="00171073" w:rsidRDefault="00B35D46" w:rsidP="003E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3. Методы разделения биомолекул 8 ч.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-26</w:t>
            </w:r>
          </w:p>
        </w:tc>
        <w:tc>
          <w:tcPr>
            <w:tcW w:w="2789" w:type="dxa"/>
          </w:tcPr>
          <w:p w:rsidR="003E58E7" w:rsidRPr="00171073" w:rsidRDefault="00A4261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-26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EF17F6" w:rsidRPr="00171073" w:rsidRDefault="00EF17F6" w:rsidP="00EF17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использования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принципа гель-фильтрации при разделении</w:t>
            </w:r>
          </w:p>
          <w:p w:rsidR="003E58E7" w:rsidRPr="00171073" w:rsidRDefault="00EF17F6" w:rsidP="00EF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биомолекул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E58E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7-28</w:t>
            </w:r>
          </w:p>
        </w:tc>
        <w:tc>
          <w:tcPr>
            <w:tcW w:w="2789" w:type="dxa"/>
          </w:tcPr>
          <w:p w:rsidR="003E58E7" w:rsidRPr="00171073" w:rsidRDefault="00F62C9D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27-28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EF17F6" w:rsidRPr="00171073" w:rsidRDefault="00EF17F6" w:rsidP="00EF17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Проведение экспериментов. Отделение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низкомолекулярного красителя от окра-</w:t>
            </w:r>
          </w:p>
          <w:p w:rsidR="003E58E7" w:rsidRPr="00171073" w:rsidRDefault="00EF17F6" w:rsidP="00F62C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шенного белка</w:t>
            </w:r>
            <w:r w:rsidRPr="0017107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="00F62C9D" w:rsidRPr="00171073">
              <w:rPr>
                <w:rFonts w:ascii="Times New Roman" w:hAnsi="Times New Roman" w:cs="Times New Roman"/>
                <w:iCs/>
                <w:sz w:val="24"/>
                <w:szCs w:val="24"/>
              </w:rPr>
              <w:t>Практическиая  работа №1</w:t>
            </w:r>
            <w:r w:rsidR="00F62C9D" w:rsidRPr="001710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«Гель-фильтрационное разделение биомолекул».</w:t>
            </w:r>
            <w:r w:rsidR="00F62C9D" w:rsidRPr="001710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Оформление результатов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F62C9D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29-30</w:t>
            </w:r>
          </w:p>
        </w:tc>
        <w:tc>
          <w:tcPr>
            <w:tcW w:w="2789" w:type="dxa"/>
          </w:tcPr>
          <w:p w:rsidR="003E58E7" w:rsidRPr="00171073" w:rsidRDefault="00F62C9D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29-30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8980" w:type="dxa"/>
          </w:tcPr>
          <w:p w:rsidR="00EF17F6" w:rsidRPr="00171073" w:rsidRDefault="00EF17F6" w:rsidP="00EF17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Ознакомление с правилами техники безопасности. Подготовка посуды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Приготовление подвижной фазы, заполнение камеры. Подготовка пробы из экстрак-</w:t>
            </w:r>
          </w:p>
          <w:p w:rsidR="003E58E7" w:rsidRPr="00171073" w:rsidRDefault="00EF17F6" w:rsidP="00F62C9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та липидов желтка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. Практическая работа № 2 «Тонкослойная хроматография липидов».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F62C9D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31-32</w:t>
            </w:r>
          </w:p>
        </w:tc>
        <w:tc>
          <w:tcPr>
            <w:tcW w:w="2789" w:type="dxa"/>
          </w:tcPr>
          <w:p w:rsidR="003E58E7" w:rsidRPr="00171073" w:rsidRDefault="00F62C9D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31-32</w:t>
            </w:r>
            <w:r w:rsidR="00A42617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 </w:t>
            </w:r>
          </w:p>
        </w:tc>
        <w:tc>
          <w:tcPr>
            <w:tcW w:w="8980" w:type="dxa"/>
          </w:tcPr>
          <w:p w:rsidR="003E58E7" w:rsidRPr="00171073" w:rsidRDefault="00EF17F6" w:rsidP="00F62C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Нанесение пробы. Высушивание пластины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Проявление под 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УФ-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лампой в тёмном кожухе/помещении. Проявление разных пластинок указанными реагентами. Обсуждение и оформление результатов</w:t>
            </w:r>
            <w:r w:rsidR="00F62C9D" w:rsidRPr="00171073">
              <w:rPr>
                <w:rFonts w:ascii="Times New Roman" w:hAnsi="Times New Roman" w:cs="Times New Roman"/>
                <w:sz w:val="24"/>
                <w:szCs w:val="24"/>
              </w:rPr>
              <w:t>. Практическая работа №3  «Идентификация функциональных групп различными агентами».</w:t>
            </w:r>
          </w:p>
        </w:tc>
      </w:tr>
      <w:tr w:rsidR="00B35D46" w:rsidRPr="00171073" w:rsidTr="007E4298">
        <w:trPr>
          <w:jc w:val="center"/>
        </w:trPr>
        <w:tc>
          <w:tcPr>
            <w:tcW w:w="13279" w:type="dxa"/>
            <w:gridSpan w:val="3"/>
          </w:tcPr>
          <w:p w:rsidR="00B35D46" w:rsidRPr="00171073" w:rsidRDefault="00B35D46" w:rsidP="00F62C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4. Качественный и количественный анализ биомолекул 1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E58E7" w:rsidRPr="00171073" w:rsidTr="00705F21">
        <w:trPr>
          <w:jc w:val="center"/>
        </w:trPr>
        <w:tc>
          <w:tcPr>
            <w:tcW w:w="1510" w:type="dxa"/>
          </w:tcPr>
          <w:p w:rsidR="003E58E7" w:rsidRPr="00171073" w:rsidRDefault="003C486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789" w:type="dxa"/>
          </w:tcPr>
          <w:p w:rsidR="003E58E7" w:rsidRPr="00171073" w:rsidRDefault="003C4869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980" w:type="dxa"/>
          </w:tcPr>
          <w:p w:rsidR="003E58E7" w:rsidRPr="00171073" w:rsidRDefault="00F62C9D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Ознак</w:t>
            </w:r>
            <w:r w:rsidR="00DD7897" w:rsidRPr="00171073">
              <w:rPr>
                <w:rFonts w:ascii="Times New Roman" w:hAnsi="Times New Roman" w:cs="Times New Roman"/>
                <w:sz w:val="24"/>
                <w:szCs w:val="24"/>
              </w:rPr>
              <w:t>омление с правилами техники без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опасности. Подготовка посуды.</w:t>
            </w:r>
          </w:p>
        </w:tc>
      </w:tr>
      <w:tr w:rsidR="003C4869" w:rsidRPr="00171073" w:rsidTr="00705F21">
        <w:trPr>
          <w:jc w:val="center"/>
        </w:trPr>
        <w:tc>
          <w:tcPr>
            <w:tcW w:w="1510" w:type="dxa"/>
          </w:tcPr>
          <w:p w:rsidR="003C4869" w:rsidRPr="00171073" w:rsidRDefault="00DD789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789" w:type="dxa"/>
          </w:tcPr>
          <w:p w:rsidR="003C4869" w:rsidRPr="00171073" w:rsidRDefault="00DD7897" w:rsidP="00180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980" w:type="dxa"/>
          </w:tcPr>
          <w:p w:rsidR="003C4869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Итоговый урок</w:t>
            </w:r>
          </w:p>
        </w:tc>
      </w:tr>
    </w:tbl>
    <w:p w:rsidR="00B35D46" w:rsidRDefault="00B35D46" w:rsidP="0013474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34746" w:rsidRPr="00171073" w:rsidRDefault="00134746" w:rsidP="0013474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11 класс</w:t>
      </w:r>
    </w:p>
    <w:p w:rsidR="00B90300" w:rsidRPr="00171073" w:rsidRDefault="00B90300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8484" w:type="dxa"/>
        <w:jc w:val="center"/>
        <w:tblLook w:val="04A0" w:firstRow="1" w:lastRow="0" w:firstColumn="1" w:lastColumn="0" w:noHBand="0" w:noVBand="1"/>
      </w:tblPr>
      <w:tblGrid>
        <w:gridCol w:w="1510"/>
        <w:gridCol w:w="2789"/>
        <w:gridCol w:w="4185"/>
      </w:tblGrid>
      <w:tr w:rsidR="00134746" w:rsidRPr="00171073" w:rsidTr="002D257C">
        <w:trPr>
          <w:jc w:val="center"/>
        </w:trPr>
        <w:tc>
          <w:tcPr>
            <w:tcW w:w="1510" w:type="dxa"/>
          </w:tcPr>
          <w:p w:rsidR="00134746" w:rsidRPr="00171073" w:rsidRDefault="00134746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№ занятия</w:t>
            </w:r>
          </w:p>
        </w:tc>
        <w:tc>
          <w:tcPr>
            <w:tcW w:w="2789" w:type="dxa"/>
          </w:tcPr>
          <w:p w:rsidR="00134746" w:rsidRPr="00171073" w:rsidRDefault="00134746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Сроки проведения занятия</w:t>
            </w:r>
          </w:p>
        </w:tc>
        <w:tc>
          <w:tcPr>
            <w:tcW w:w="4185" w:type="dxa"/>
          </w:tcPr>
          <w:p w:rsidR="00134746" w:rsidRPr="00171073" w:rsidRDefault="00134746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</w:tr>
      <w:tr w:rsidR="00B35D46" w:rsidRPr="00171073" w:rsidTr="002D257C">
        <w:trPr>
          <w:jc w:val="center"/>
        </w:trPr>
        <w:tc>
          <w:tcPr>
            <w:tcW w:w="8484" w:type="dxa"/>
            <w:gridSpan w:val="3"/>
          </w:tcPr>
          <w:p w:rsidR="00B35D46" w:rsidRPr="00171073" w:rsidRDefault="00B35D46" w:rsidP="00B924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1. Качественный и количественный анализ биомолекул  18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4746" w:rsidRPr="00171073" w:rsidTr="002D257C">
        <w:trPr>
          <w:jc w:val="center"/>
        </w:trPr>
        <w:tc>
          <w:tcPr>
            <w:tcW w:w="1510" w:type="dxa"/>
          </w:tcPr>
          <w:p w:rsidR="00134746" w:rsidRPr="00171073" w:rsidRDefault="006D15C8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1-2</w:t>
            </w:r>
          </w:p>
        </w:tc>
        <w:tc>
          <w:tcPr>
            <w:tcW w:w="2789" w:type="dxa"/>
          </w:tcPr>
          <w:p w:rsidR="00134746" w:rsidRPr="00171073" w:rsidRDefault="006D15C8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1-2 неделя</w:t>
            </w:r>
          </w:p>
        </w:tc>
        <w:tc>
          <w:tcPr>
            <w:tcW w:w="4185" w:type="dxa"/>
          </w:tcPr>
          <w:p w:rsidR="00134746" w:rsidRPr="00171073" w:rsidRDefault="006D15C8" w:rsidP="006D15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Приготовление раствора ферротиоцианата аммония. Подготовка проб для анализа:растворение навески яичного экстракта в хлороформе. Практическая работа №1. «Количественный анализ фосфатидилхолина. Определение липидного фосфора с помощью ферротиоцианата аммония (метод Стюарта)».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DD7897" w:rsidP="006D1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89" w:type="dxa"/>
          </w:tcPr>
          <w:p w:rsidR="00412D66" w:rsidRPr="00171073" w:rsidRDefault="00DD789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D15C8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6D15C8" w:rsidRPr="00171073" w:rsidRDefault="006D15C8" w:rsidP="006D15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Анализ образцов на спектрофотометре. Расчёт содержания фосфатидилхолина в</w:t>
            </w:r>
          </w:p>
          <w:p w:rsidR="00412D66" w:rsidRPr="00171073" w:rsidRDefault="006D15C8" w:rsidP="006D15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пробе. Обсуждение результатов. Подведение итогов практического занятия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2789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4-5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BB090F" w:rsidRPr="00171073" w:rsidRDefault="00B35D46" w:rsidP="00BB09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Изучение процессов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репликации ДНК в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 живых организмах  (на примере геномной и плазмидной  ДНК). 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Ферменты, участвующие в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процессах репликации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(доклады</w:t>
            </w:r>
          </w:p>
          <w:p w:rsidR="00412D66" w:rsidRPr="00171073" w:rsidRDefault="00BB090F" w:rsidP="00BB09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учащихся). Изучение правил техники безопасности. Подготовка химической посуды и оборудования.  Приготовление </w:t>
            </w:r>
            <w:r w:rsidR="00B35D46" w:rsidRPr="00171073">
              <w:rPr>
                <w:rFonts w:ascii="Times New Roman" w:hAnsi="Times New Roman" w:cs="Times New Roman"/>
                <w:sz w:val="24"/>
                <w:szCs w:val="24"/>
              </w:rPr>
              <w:t>реактивов и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водяной бани</w:t>
            </w:r>
            <w:r w:rsidR="00B35D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2789" w:type="dxa"/>
          </w:tcPr>
          <w:p w:rsidR="00412D66" w:rsidRPr="00171073" w:rsidRDefault="008E09D7" w:rsidP="008E09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  <w:r w:rsidR="00BB090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BB090F" w:rsidRPr="00171073" w:rsidRDefault="00BB090F" w:rsidP="00BB09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Проведение качественных реакций на содержание пуриновых оснований и остатков</w:t>
            </w:r>
          </w:p>
          <w:p w:rsidR="00BB090F" w:rsidRPr="00171073" w:rsidRDefault="00BB090F" w:rsidP="00BB09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фосфорной кислоты. Практическая работа № </w:t>
            </w:r>
            <w:r w:rsidR="00B35D46" w:rsidRPr="00171073">
              <w:rPr>
                <w:rFonts w:ascii="Times New Roman" w:hAnsi="Times New Roman" w:cs="Times New Roman"/>
                <w:sz w:val="24"/>
                <w:szCs w:val="24"/>
              </w:rPr>
              <w:t>2 «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Качественные реакции на наличие пуриновых оснований и остатков фосфорной кислоты в составе ДНК».</w:t>
            </w:r>
          </w:p>
          <w:p w:rsidR="00412D66" w:rsidRPr="00171073" w:rsidRDefault="00BB090F" w:rsidP="00BB09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Подведение итогов практического занятия.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8-9</w:t>
            </w:r>
          </w:p>
        </w:tc>
        <w:tc>
          <w:tcPr>
            <w:tcW w:w="2789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  <w:r w:rsidR="0047063F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47063F" w:rsidRPr="00171073" w:rsidRDefault="0047063F" w:rsidP="004706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Подготовка химической посуды и оборудования. Приготовление реактивов. Подготовка водяной бани.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789" w:type="dxa"/>
          </w:tcPr>
          <w:p w:rsidR="00412D66" w:rsidRPr="00171073" w:rsidRDefault="0047063F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09D7" w:rsidRPr="00171073">
              <w:rPr>
                <w:rFonts w:ascii="Times New Roman" w:hAnsi="Times New Roman" w:cs="Times New Roman"/>
                <w:sz w:val="24"/>
                <w:szCs w:val="24"/>
              </w:rPr>
              <w:t>0-11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47063F" w:rsidRPr="00171073" w:rsidRDefault="0047063F" w:rsidP="004706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Проведение качественных реакций на содержание остатков рибозы и дезоксирибо-</w:t>
            </w:r>
          </w:p>
          <w:p w:rsidR="0047063F" w:rsidRPr="00171073" w:rsidRDefault="0047063F" w:rsidP="004706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зы в нуклеопротеине дрожжей и в растворах отдельных пентоз. Практическая работа № 3. «Определение пентоз в составе нуклеиновых кислот», «Качественный и количественный анализ наличия белков и аминокислот».</w:t>
            </w:r>
          </w:p>
          <w:p w:rsidR="00412D66" w:rsidRPr="00171073" w:rsidRDefault="0047063F" w:rsidP="00470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Подведение итогов практического занятия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DD789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09D7" w:rsidRPr="00171073">
              <w:rPr>
                <w:rFonts w:ascii="Times New Roman" w:hAnsi="Times New Roman" w:cs="Times New Roman"/>
                <w:sz w:val="24"/>
                <w:szCs w:val="24"/>
              </w:rPr>
              <w:t>2-13</w:t>
            </w:r>
          </w:p>
        </w:tc>
        <w:tc>
          <w:tcPr>
            <w:tcW w:w="2789" w:type="dxa"/>
          </w:tcPr>
          <w:p w:rsidR="00412D66" w:rsidRPr="00171073" w:rsidRDefault="00DD789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E09D7" w:rsidRPr="00171073">
              <w:rPr>
                <w:rFonts w:ascii="Times New Roman" w:hAnsi="Times New Roman" w:cs="Times New Roman"/>
                <w:sz w:val="24"/>
                <w:szCs w:val="24"/>
              </w:rPr>
              <w:t>2-13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неделя</w:t>
            </w:r>
          </w:p>
        </w:tc>
        <w:tc>
          <w:tcPr>
            <w:tcW w:w="4185" w:type="dxa"/>
          </w:tcPr>
          <w:p w:rsidR="00DD7897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Подготовка к экспериментальной работе. Обсуждение качественных реакций на бел-</w:t>
            </w:r>
          </w:p>
          <w:p w:rsidR="00412D66" w:rsidRPr="00171073" w:rsidRDefault="00DD7897" w:rsidP="00DD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ки и аминокислоты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14-15</w:t>
            </w:r>
          </w:p>
        </w:tc>
        <w:tc>
          <w:tcPr>
            <w:tcW w:w="2789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14-15 неделя</w:t>
            </w:r>
          </w:p>
        </w:tc>
        <w:tc>
          <w:tcPr>
            <w:tcW w:w="4185" w:type="dxa"/>
          </w:tcPr>
          <w:p w:rsidR="00DD7897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Проведение качественных реакций на белки: биуретовой реакции на содержание</w:t>
            </w:r>
          </w:p>
          <w:p w:rsidR="00DD7897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белка в гидролизате дрожжей, полученном ранее. Проведение нингидриновой  реак-</w:t>
            </w:r>
          </w:p>
          <w:p w:rsidR="00DD7897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ции. Изучение спектрофотометрического метода обнаружения белка и метода Бред-</w:t>
            </w:r>
          </w:p>
          <w:p w:rsidR="00412D66" w:rsidRPr="00171073" w:rsidRDefault="00DD7897" w:rsidP="00DD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форда</w:t>
            </w:r>
          </w:p>
        </w:tc>
      </w:tr>
      <w:tr w:rsidR="00412D66" w:rsidRPr="00171073" w:rsidTr="002D257C">
        <w:trPr>
          <w:jc w:val="center"/>
        </w:trPr>
        <w:tc>
          <w:tcPr>
            <w:tcW w:w="1510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16-17</w:t>
            </w:r>
          </w:p>
        </w:tc>
        <w:tc>
          <w:tcPr>
            <w:tcW w:w="2789" w:type="dxa"/>
          </w:tcPr>
          <w:p w:rsidR="00412D66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16-17 неделя</w:t>
            </w:r>
          </w:p>
        </w:tc>
        <w:tc>
          <w:tcPr>
            <w:tcW w:w="4185" w:type="dxa"/>
          </w:tcPr>
          <w:p w:rsidR="00412D66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Проведение первого этапа иммуноанализа. Работа с литературой. Просмотр видео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789" w:type="dxa"/>
          </w:tcPr>
          <w:p w:rsidR="00CF3D0A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18 неделя</w:t>
            </w:r>
          </w:p>
        </w:tc>
        <w:tc>
          <w:tcPr>
            <w:tcW w:w="4185" w:type="dxa"/>
          </w:tcPr>
          <w:p w:rsidR="00CF3D0A" w:rsidRPr="00171073" w:rsidRDefault="00DD7897" w:rsidP="00DD789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Завершение работы с набором по иммуноанализу. Оценка результата</w:t>
            </w:r>
          </w:p>
        </w:tc>
      </w:tr>
      <w:tr w:rsidR="00B35D46" w:rsidRPr="00171073" w:rsidTr="002D257C">
        <w:trPr>
          <w:jc w:val="center"/>
        </w:trPr>
        <w:tc>
          <w:tcPr>
            <w:tcW w:w="8484" w:type="dxa"/>
            <w:gridSpan w:val="3"/>
          </w:tcPr>
          <w:p w:rsidR="00B35D46" w:rsidRPr="00171073" w:rsidRDefault="00B35D46" w:rsidP="008E09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2.</w:t>
            </w:r>
            <w:r w:rsidRPr="001710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Компьютерное моделирование и визуализация структуры биомолекул 14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ч.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19-20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19-20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Знакомство с уровнями структурной организации биомолекул и PDB-банком. Зна-</w:t>
            </w:r>
          </w:p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комство с интерфейсом пользователя PyMol и возможностями визуализации</w:t>
            </w:r>
          </w:p>
          <w:p w:rsidR="00CF3D0A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элементов структуры белка на примере калиевого канала (PDB ID: 1BL8)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21-22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Визуализация  структуры гемоглобина, титина,  антитела (PDB ID: 1HHB,  3B43,</w:t>
            </w:r>
          </w:p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1IGT  соответственно). </w:t>
            </w:r>
          </w:p>
          <w:p w:rsidR="00CF3D0A" w:rsidRPr="00171073" w:rsidRDefault="00CF3D0A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9D7" w:rsidRPr="00171073" w:rsidTr="002D257C">
        <w:trPr>
          <w:jc w:val="center"/>
        </w:trPr>
        <w:tc>
          <w:tcPr>
            <w:tcW w:w="1510" w:type="dxa"/>
          </w:tcPr>
          <w:p w:rsidR="008E09D7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23-24</w:t>
            </w:r>
          </w:p>
        </w:tc>
        <w:tc>
          <w:tcPr>
            <w:tcW w:w="2789" w:type="dxa"/>
          </w:tcPr>
          <w:p w:rsidR="008E09D7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23-24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Работа с командной строкой PyMol Визуализация структуры</w:t>
            </w:r>
            <w:r w:rsidR="00CE0F19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нуклеосомы, т-РНК, ДНК  (PDB  ID: 5CPI, 5L4O, 1BNA</w:t>
            </w:r>
          </w:p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соответственно)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8E09D7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25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Самостоятельный поиск белковых структур на сайтах https://www.rcsb.org/,</w:t>
            </w:r>
          </w:p>
          <w:p w:rsidR="00CF3D0A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http://pdb101.rcsb.org/, их визуализация в PyMol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26-27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26-27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Теоретическая подготовка, знакомство с методом гомологичного моделирования.</w:t>
            </w:r>
          </w:p>
          <w:p w:rsidR="00CF3D0A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скриптов. </w:t>
            </w:r>
          </w:p>
        </w:tc>
      </w:tr>
      <w:tr w:rsidR="008E09D7" w:rsidRPr="00171073" w:rsidTr="002D257C">
        <w:trPr>
          <w:jc w:val="center"/>
        </w:trPr>
        <w:tc>
          <w:tcPr>
            <w:tcW w:w="1510" w:type="dxa"/>
          </w:tcPr>
          <w:p w:rsidR="008E09D7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28-29</w:t>
            </w:r>
          </w:p>
        </w:tc>
        <w:tc>
          <w:tcPr>
            <w:tcW w:w="2789" w:type="dxa"/>
          </w:tcPr>
          <w:p w:rsidR="008E09D7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28-29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Моделирование на подготовленных заранее файлах с аминокислотной последовательностью и структурой-шаблоном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30 неделя</w:t>
            </w:r>
          </w:p>
        </w:tc>
        <w:tc>
          <w:tcPr>
            <w:tcW w:w="4185" w:type="dxa"/>
          </w:tcPr>
          <w:p w:rsidR="00CF3D0A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Анализ полученной структуры в сравнении с шаблоном в PyMol. Моделирование белков с известной кристаллической структурой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31-32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31-32 неделя</w:t>
            </w:r>
          </w:p>
        </w:tc>
        <w:tc>
          <w:tcPr>
            <w:tcW w:w="4185" w:type="dxa"/>
          </w:tcPr>
          <w:p w:rsidR="008E09D7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Знакомство с сервисами моделирования он-лайн, а также базами данных http://www.</w:t>
            </w:r>
          </w:p>
          <w:p w:rsidR="00CF3D0A" w:rsidRPr="00171073" w:rsidRDefault="008E09D7" w:rsidP="008E09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uniprot.org/ и </w:t>
            </w:r>
            <w:hyperlink r:id="rId9" w:history="1">
              <w:r w:rsidRPr="00171073">
                <w:rPr>
                  <w:rStyle w:val="af0"/>
                  <w:rFonts w:ascii="Times New Roman" w:hAnsi="Times New Roman" w:cs="Times New Roman"/>
                  <w:sz w:val="24"/>
                  <w:szCs w:val="24"/>
                </w:rPr>
                <w:t>https://swissmodel.expasy.org/</w:t>
              </w:r>
            </w:hyperlink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. Поиск и изучение пространственных моделей белков по собственному выбору</w:t>
            </w:r>
          </w:p>
        </w:tc>
      </w:tr>
      <w:tr w:rsidR="00B35D46" w:rsidRPr="00171073" w:rsidTr="002D257C">
        <w:trPr>
          <w:jc w:val="center"/>
        </w:trPr>
        <w:tc>
          <w:tcPr>
            <w:tcW w:w="8484" w:type="dxa"/>
            <w:gridSpan w:val="3"/>
          </w:tcPr>
          <w:p w:rsidR="00B35D46" w:rsidRPr="00171073" w:rsidRDefault="00B35D46" w:rsidP="005C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3. Итоговое занятие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ч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F3D0A" w:rsidRPr="00171073" w:rsidTr="002D257C">
        <w:trPr>
          <w:jc w:val="center"/>
        </w:trPr>
        <w:tc>
          <w:tcPr>
            <w:tcW w:w="1510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789" w:type="dxa"/>
          </w:tcPr>
          <w:p w:rsidR="00CF3D0A" w:rsidRPr="00171073" w:rsidRDefault="00CE0F19" w:rsidP="00FE7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33 неделя</w:t>
            </w:r>
          </w:p>
        </w:tc>
        <w:tc>
          <w:tcPr>
            <w:tcW w:w="4185" w:type="dxa"/>
          </w:tcPr>
          <w:p w:rsidR="00CE0F19" w:rsidRPr="00171073" w:rsidRDefault="005C7F7F" w:rsidP="00CE0F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Профессия биохими</w:t>
            </w:r>
            <w:r w:rsidR="00CE0F19" w:rsidRPr="00171073">
              <w:rPr>
                <w:rFonts w:ascii="Times New Roman" w:hAnsi="Times New Roman" w:cs="Times New Roman"/>
                <w:sz w:val="24"/>
                <w:szCs w:val="24"/>
              </w:rPr>
              <w:t>. Работа с альманахом «Атлас новых профессий». Перспективы изучения науки</w:t>
            </w:r>
          </w:p>
          <w:p w:rsidR="00CF3D0A" w:rsidRPr="00171073" w:rsidRDefault="00CE0F19" w:rsidP="00CE0F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биохимии и профессионального самоопределения</w:t>
            </w:r>
          </w:p>
        </w:tc>
      </w:tr>
    </w:tbl>
    <w:p w:rsidR="00B90300" w:rsidRPr="00171073" w:rsidRDefault="00B90300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90300" w:rsidRPr="00171073" w:rsidRDefault="00B90300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E2041" w:rsidRPr="00171073" w:rsidRDefault="00BE2041" w:rsidP="00C351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0012" w:rsidRPr="00171073" w:rsidRDefault="00440012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90300" w:rsidRDefault="00B90300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B35D46" w:rsidRDefault="00B35D46" w:rsidP="00CA13D5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076317" w:rsidRDefault="00076317" w:rsidP="002B1E86">
      <w:pPr>
        <w:spacing w:after="0" w:line="240" w:lineRule="auto"/>
        <w:ind w:left="709"/>
        <w:jc w:val="right"/>
        <w:rPr>
          <w:rFonts w:ascii="Times New Roman" w:hAnsi="Times New Roman" w:cs="Times New Roman"/>
          <w:sz w:val="24"/>
          <w:szCs w:val="24"/>
        </w:rPr>
      </w:pPr>
    </w:p>
    <w:p w:rsidR="00076317" w:rsidRDefault="00076317" w:rsidP="002B1E86">
      <w:pPr>
        <w:spacing w:after="0" w:line="240" w:lineRule="auto"/>
        <w:ind w:left="709"/>
        <w:jc w:val="right"/>
        <w:rPr>
          <w:rFonts w:ascii="Times New Roman" w:hAnsi="Times New Roman" w:cs="Times New Roman"/>
          <w:sz w:val="24"/>
          <w:szCs w:val="24"/>
        </w:rPr>
      </w:pPr>
    </w:p>
    <w:p w:rsidR="00076317" w:rsidRDefault="00076317" w:rsidP="002B1E86">
      <w:pPr>
        <w:spacing w:after="0" w:line="240" w:lineRule="auto"/>
        <w:ind w:left="709"/>
        <w:jc w:val="right"/>
        <w:rPr>
          <w:rFonts w:ascii="Times New Roman" w:hAnsi="Times New Roman" w:cs="Times New Roman"/>
          <w:sz w:val="24"/>
          <w:szCs w:val="24"/>
        </w:rPr>
      </w:pPr>
    </w:p>
    <w:p w:rsidR="00076317" w:rsidRDefault="00076317" w:rsidP="002B1E86">
      <w:pPr>
        <w:spacing w:after="0" w:line="240" w:lineRule="auto"/>
        <w:ind w:left="709"/>
        <w:jc w:val="right"/>
        <w:rPr>
          <w:rFonts w:ascii="Times New Roman" w:hAnsi="Times New Roman" w:cs="Times New Roman"/>
          <w:sz w:val="24"/>
          <w:szCs w:val="24"/>
        </w:rPr>
      </w:pPr>
    </w:p>
    <w:p w:rsidR="000835D5" w:rsidRPr="00171073" w:rsidRDefault="00B35D46" w:rsidP="00BE2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0835D5" w:rsidRPr="00171073">
        <w:rPr>
          <w:rFonts w:ascii="Times New Roman" w:hAnsi="Times New Roman" w:cs="Times New Roman"/>
          <w:sz w:val="24"/>
          <w:szCs w:val="24"/>
        </w:rPr>
        <w:t>ННОТАЦИЯ К РАБОЧЕЙ ПРОГРАММЕ</w:t>
      </w:r>
    </w:p>
    <w:p w:rsidR="00B20158" w:rsidRPr="00171073" w:rsidRDefault="00BE2041" w:rsidP="00BE2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курса внеурочной деятельности</w:t>
      </w:r>
      <w:r w:rsidR="00B20158" w:rsidRPr="00171073">
        <w:rPr>
          <w:rFonts w:ascii="Times New Roman" w:hAnsi="Times New Roman" w:cs="Times New Roman"/>
          <w:sz w:val="24"/>
          <w:szCs w:val="24"/>
        </w:rPr>
        <w:t xml:space="preserve"> «</w:t>
      </w:r>
      <w:r w:rsidR="00171073" w:rsidRPr="00171073">
        <w:rPr>
          <w:rFonts w:ascii="Times New Roman" w:hAnsi="Times New Roman" w:cs="Times New Roman"/>
          <w:sz w:val="24"/>
          <w:szCs w:val="24"/>
        </w:rPr>
        <w:t>БИОХИМИЯ</w:t>
      </w:r>
      <w:r w:rsidR="00B20158" w:rsidRPr="00171073">
        <w:rPr>
          <w:rFonts w:ascii="Times New Roman" w:hAnsi="Times New Roman" w:cs="Times New Roman"/>
          <w:sz w:val="24"/>
          <w:szCs w:val="24"/>
        </w:rPr>
        <w:t>»</w:t>
      </w:r>
    </w:p>
    <w:p w:rsidR="00BE2041" w:rsidRPr="00171073" w:rsidRDefault="00B20158" w:rsidP="00BE2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 xml:space="preserve">уровня </w:t>
      </w:r>
      <w:r w:rsidR="00B35D46">
        <w:rPr>
          <w:rFonts w:ascii="Times New Roman" w:hAnsi="Times New Roman" w:cs="Times New Roman"/>
          <w:sz w:val="24"/>
          <w:szCs w:val="24"/>
        </w:rPr>
        <w:t>среднего</w:t>
      </w:r>
      <w:r w:rsidRPr="00171073">
        <w:rPr>
          <w:rFonts w:ascii="Times New Roman" w:hAnsi="Times New Roman" w:cs="Times New Roman"/>
          <w:sz w:val="24"/>
          <w:szCs w:val="24"/>
        </w:rPr>
        <w:t xml:space="preserve"> общего образования </w:t>
      </w:r>
    </w:p>
    <w:p w:rsidR="002A3885" w:rsidRPr="00171073" w:rsidRDefault="00B20158" w:rsidP="00BE2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М</w:t>
      </w:r>
      <w:r w:rsidR="002D257C">
        <w:rPr>
          <w:rFonts w:ascii="Times New Roman" w:hAnsi="Times New Roman" w:cs="Times New Roman"/>
          <w:sz w:val="24"/>
          <w:szCs w:val="24"/>
        </w:rPr>
        <w:t>Б</w:t>
      </w:r>
      <w:r w:rsidRPr="00171073">
        <w:rPr>
          <w:rFonts w:ascii="Times New Roman" w:hAnsi="Times New Roman" w:cs="Times New Roman"/>
          <w:sz w:val="24"/>
          <w:szCs w:val="24"/>
        </w:rPr>
        <w:t xml:space="preserve">ОУ «СОШ </w:t>
      </w:r>
      <w:r w:rsidR="002D257C">
        <w:rPr>
          <w:rFonts w:ascii="Times New Roman" w:hAnsi="Times New Roman" w:cs="Times New Roman"/>
          <w:sz w:val="24"/>
          <w:szCs w:val="24"/>
        </w:rPr>
        <w:t>с.Мескер-Юрт</w:t>
      </w:r>
      <w:r w:rsidRPr="00171073">
        <w:rPr>
          <w:rFonts w:ascii="Times New Roman" w:hAnsi="Times New Roman" w:cs="Times New Roman"/>
          <w:sz w:val="24"/>
          <w:szCs w:val="24"/>
        </w:rPr>
        <w:t xml:space="preserve">» </w:t>
      </w:r>
      <w:r w:rsidR="002A3885" w:rsidRPr="00171073">
        <w:rPr>
          <w:rFonts w:ascii="Times New Roman" w:hAnsi="Times New Roman" w:cs="Times New Roman"/>
          <w:sz w:val="24"/>
          <w:szCs w:val="24"/>
        </w:rPr>
        <w:t xml:space="preserve">срок реализации: </w:t>
      </w:r>
      <w:r w:rsidR="00786A58" w:rsidRPr="00171073">
        <w:rPr>
          <w:rFonts w:ascii="Times New Roman" w:hAnsi="Times New Roman" w:cs="Times New Roman"/>
          <w:sz w:val="24"/>
          <w:szCs w:val="24"/>
        </w:rPr>
        <w:t>2</w:t>
      </w:r>
      <w:r w:rsidR="00CE7F32" w:rsidRPr="00171073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A3885" w:rsidRPr="00171073" w:rsidRDefault="002A3885" w:rsidP="00B201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20158" w:rsidRPr="00171073" w:rsidRDefault="002A3885" w:rsidP="00CE7F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Н</w:t>
      </w:r>
      <w:r w:rsidR="00CE7F32" w:rsidRPr="00171073">
        <w:rPr>
          <w:rFonts w:ascii="Times New Roman" w:hAnsi="Times New Roman" w:cs="Times New Roman"/>
          <w:sz w:val="24"/>
          <w:szCs w:val="24"/>
        </w:rPr>
        <w:t>ОРМАТИВНЫЕ ДОКУМЕНТЫ, СОГЛАСНО КОТОРЫМ РЕАЛИЗУЕТСЯ РАБОЧАЯ ПРОГРАММА</w:t>
      </w:r>
    </w:p>
    <w:p w:rsidR="008849E9" w:rsidRPr="00171073" w:rsidRDefault="008849E9" w:rsidP="00CE7F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849E9" w:rsidRPr="00171073" w:rsidRDefault="008849E9" w:rsidP="008849E9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1073">
        <w:rPr>
          <w:rFonts w:ascii="Times New Roman" w:hAnsi="Times New Roman"/>
          <w:sz w:val="24"/>
          <w:szCs w:val="24"/>
        </w:rPr>
        <w:t>Федеральный закон «Об образовании в Российской Федерации» № 273-ФЗ от 29.12.2012 г.;</w:t>
      </w:r>
    </w:p>
    <w:p w:rsidR="008849E9" w:rsidRPr="00171073" w:rsidRDefault="008849E9" w:rsidP="008849E9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1073">
        <w:rPr>
          <w:rFonts w:ascii="Times New Roman" w:hAnsi="Times New Roman"/>
          <w:sz w:val="24"/>
          <w:szCs w:val="24"/>
        </w:rPr>
        <w:t>Федеральный государственный образовательный стандарт основного общего образования (утвержден приказом Министерства образования и науки Российской Федерации от 17.12.2010 № 1897 «Об утверждении федерального государственного образовательного стандарта основного общего образования»);</w:t>
      </w:r>
    </w:p>
    <w:p w:rsidR="00CE7F32" w:rsidRPr="002D257C" w:rsidRDefault="00CE7F32" w:rsidP="00F30FE8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D257C">
        <w:rPr>
          <w:rFonts w:ascii="Times New Roman" w:hAnsi="Times New Roman"/>
          <w:sz w:val="24"/>
          <w:szCs w:val="24"/>
        </w:rPr>
        <w:t>Положение о рабочих программах курсов внеурочной деятельности в М</w:t>
      </w:r>
      <w:r w:rsidR="002D257C" w:rsidRPr="002D257C">
        <w:rPr>
          <w:rFonts w:ascii="Times New Roman" w:hAnsi="Times New Roman"/>
          <w:sz w:val="24"/>
          <w:szCs w:val="24"/>
        </w:rPr>
        <w:t>Б</w:t>
      </w:r>
      <w:r w:rsidRPr="002D257C">
        <w:rPr>
          <w:rFonts w:ascii="Times New Roman" w:hAnsi="Times New Roman"/>
          <w:sz w:val="24"/>
          <w:szCs w:val="24"/>
        </w:rPr>
        <w:t xml:space="preserve">ОУ «СОШ </w:t>
      </w:r>
      <w:r w:rsidR="002D257C" w:rsidRPr="002D257C">
        <w:rPr>
          <w:rFonts w:ascii="Times New Roman" w:hAnsi="Times New Roman"/>
          <w:sz w:val="24"/>
          <w:szCs w:val="24"/>
        </w:rPr>
        <w:t>с.Мескер-Юрт</w:t>
      </w:r>
      <w:r w:rsidRPr="002D257C">
        <w:rPr>
          <w:rFonts w:ascii="Times New Roman" w:hAnsi="Times New Roman"/>
          <w:sz w:val="24"/>
          <w:szCs w:val="24"/>
        </w:rPr>
        <w:t xml:space="preserve">» </w:t>
      </w:r>
    </w:p>
    <w:p w:rsidR="002D257C" w:rsidRDefault="002D257C" w:rsidP="00884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849E9" w:rsidRPr="00171073" w:rsidRDefault="002A3885" w:rsidP="00884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О</w:t>
      </w:r>
      <w:r w:rsidR="008849E9" w:rsidRPr="00171073">
        <w:rPr>
          <w:rFonts w:ascii="Times New Roman" w:hAnsi="Times New Roman" w:cs="Times New Roman"/>
          <w:sz w:val="24"/>
          <w:szCs w:val="24"/>
        </w:rPr>
        <w:t>ПИСАНИЕ УМК ПО КУРСУ ВНЕУРОЧНОЙ ДЕЯТЕЛЬНОСТИ</w:t>
      </w:r>
    </w:p>
    <w:p w:rsidR="00C351B1" w:rsidRPr="00171073" w:rsidRDefault="00C351B1" w:rsidP="00A20B5B">
      <w:pPr>
        <w:pStyle w:val="a4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71073">
        <w:rPr>
          <w:rFonts w:ascii="Times New Roman" w:hAnsi="Times New Roman"/>
          <w:sz w:val="24"/>
          <w:szCs w:val="24"/>
        </w:rPr>
        <w:t>Н.В. Антипова, А.А Пахомов, Л.К. Даянова  «Биохимия 10-11 классы. Учебное пособие.</w:t>
      </w:r>
    </w:p>
    <w:p w:rsidR="00A20B5B" w:rsidRPr="00171073" w:rsidRDefault="00A20B5B" w:rsidP="00C351B1">
      <w:pPr>
        <w:pStyle w:val="a4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</w:p>
    <w:p w:rsidR="00A20B5B" w:rsidRPr="00171073" w:rsidRDefault="00A20B5B" w:rsidP="00A20B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039F9" w:rsidRPr="00171073" w:rsidRDefault="003039F9" w:rsidP="003039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ТЕМАТИЧЕСКОЕ ПЛАНИРОВАНИЕ</w:t>
      </w:r>
    </w:p>
    <w:p w:rsidR="003039F9" w:rsidRPr="00171073" w:rsidRDefault="00C351B1" w:rsidP="003039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10</w:t>
      </w:r>
      <w:r w:rsidR="003039F9" w:rsidRPr="00171073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3039F9" w:rsidRPr="00171073" w:rsidRDefault="003039F9" w:rsidP="003039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5"/>
        <w:gridCol w:w="2655"/>
      </w:tblGrid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3039F9" w:rsidP="00FE7A79">
            <w:pPr>
              <w:tabs>
                <w:tab w:val="left" w:pos="2460"/>
              </w:tabs>
              <w:spacing w:line="360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Название раздела, темы</w:t>
            </w:r>
          </w:p>
        </w:tc>
        <w:tc>
          <w:tcPr>
            <w:tcW w:w="2890" w:type="dxa"/>
          </w:tcPr>
          <w:p w:rsidR="003039F9" w:rsidRPr="00171073" w:rsidRDefault="003039F9" w:rsidP="00FE7A79">
            <w:pPr>
              <w:spacing w:line="360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C351B1" w:rsidP="00FE7A7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Раздел 1. Введение в биохимию </w:t>
            </w:r>
          </w:p>
        </w:tc>
        <w:tc>
          <w:tcPr>
            <w:tcW w:w="2890" w:type="dxa"/>
          </w:tcPr>
          <w:p w:rsidR="003039F9" w:rsidRPr="00171073" w:rsidRDefault="00C351B1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C351B1" w:rsidP="00C351B1">
            <w:pPr>
              <w:pStyle w:val="a4"/>
              <w:spacing w:after="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171073">
              <w:rPr>
                <w:rFonts w:ascii="Times New Roman" w:hAnsi="Times New Roman"/>
                <w:sz w:val="24"/>
                <w:szCs w:val="24"/>
              </w:rPr>
              <w:t xml:space="preserve">Раздел 2. Методы выделения биомолекул </w:t>
            </w:r>
          </w:p>
        </w:tc>
        <w:tc>
          <w:tcPr>
            <w:tcW w:w="2890" w:type="dxa"/>
          </w:tcPr>
          <w:p w:rsidR="003039F9" w:rsidRPr="00171073" w:rsidRDefault="003039F9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5484" w:rsidRPr="001710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B25484" w:rsidP="00B25484">
            <w:pPr>
              <w:pStyle w:val="a4"/>
              <w:spacing w:after="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171073">
              <w:rPr>
                <w:rFonts w:ascii="Times New Roman" w:hAnsi="Times New Roman"/>
                <w:sz w:val="24"/>
                <w:szCs w:val="24"/>
              </w:rPr>
              <w:t xml:space="preserve"> Раздел 3. Методы разделения биомолекул </w:t>
            </w:r>
          </w:p>
        </w:tc>
        <w:tc>
          <w:tcPr>
            <w:tcW w:w="2890" w:type="dxa"/>
          </w:tcPr>
          <w:p w:rsidR="003039F9" w:rsidRPr="00171073" w:rsidRDefault="00B25484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99421D" w:rsidP="0099421D">
            <w:pPr>
              <w:pStyle w:val="a4"/>
              <w:spacing w:after="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171073">
              <w:rPr>
                <w:rFonts w:ascii="Times New Roman" w:hAnsi="Times New Roman"/>
                <w:sz w:val="24"/>
                <w:szCs w:val="24"/>
              </w:rPr>
              <w:t xml:space="preserve"> Раздел 4. Качественный и количественный анализ биомолекул </w:t>
            </w:r>
          </w:p>
        </w:tc>
        <w:tc>
          <w:tcPr>
            <w:tcW w:w="2890" w:type="dxa"/>
          </w:tcPr>
          <w:p w:rsidR="003039F9" w:rsidRPr="00171073" w:rsidRDefault="003039F9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39F9" w:rsidRPr="00171073" w:rsidTr="00FE7A79">
        <w:trPr>
          <w:jc w:val="center"/>
        </w:trPr>
        <w:tc>
          <w:tcPr>
            <w:tcW w:w="8874" w:type="dxa"/>
          </w:tcPr>
          <w:p w:rsidR="003039F9" w:rsidRPr="00171073" w:rsidRDefault="0099421D" w:rsidP="00FE7A79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5. Итоговый урок</w:t>
            </w:r>
          </w:p>
        </w:tc>
        <w:tc>
          <w:tcPr>
            <w:tcW w:w="2890" w:type="dxa"/>
          </w:tcPr>
          <w:p w:rsidR="003039F9" w:rsidRPr="00171073" w:rsidRDefault="0099421D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039F9" w:rsidRPr="00171073" w:rsidTr="00FE7A79">
        <w:trPr>
          <w:trHeight w:val="68"/>
          <w:jc w:val="center"/>
        </w:trPr>
        <w:tc>
          <w:tcPr>
            <w:tcW w:w="8874" w:type="dxa"/>
          </w:tcPr>
          <w:p w:rsidR="003039F9" w:rsidRPr="00171073" w:rsidRDefault="003039F9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890" w:type="dxa"/>
          </w:tcPr>
          <w:p w:rsidR="003039F9" w:rsidRPr="00171073" w:rsidRDefault="0099421D" w:rsidP="00FE7A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3039F9"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</w:tr>
    </w:tbl>
    <w:p w:rsidR="003039F9" w:rsidRPr="00171073" w:rsidRDefault="003039F9" w:rsidP="003039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421D" w:rsidRPr="00171073" w:rsidRDefault="0099421D" w:rsidP="0099421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11 класс</w:t>
      </w:r>
    </w:p>
    <w:p w:rsidR="0099421D" w:rsidRPr="00171073" w:rsidRDefault="0099421D" w:rsidP="00994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5"/>
        <w:gridCol w:w="2655"/>
      </w:tblGrid>
      <w:tr w:rsidR="0099421D" w:rsidRPr="00171073" w:rsidTr="007E4298">
        <w:trPr>
          <w:jc w:val="center"/>
        </w:trPr>
        <w:tc>
          <w:tcPr>
            <w:tcW w:w="8874" w:type="dxa"/>
          </w:tcPr>
          <w:p w:rsidR="0099421D" w:rsidRPr="00171073" w:rsidRDefault="0099421D" w:rsidP="007E4298">
            <w:pPr>
              <w:tabs>
                <w:tab w:val="left" w:pos="2460"/>
              </w:tabs>
              <w:spacing w:line="360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Название раздела, темы</w:t>
            </w:r>
          </w:p>
        </w:tc>
        <w:tc>
          <w:tcPr>
            <w:tcW w:w="2890" w:type="dxa"/>
          </w:tcPr>
          <w:p w:rsidR="0099421D" w:rsidRPr="00171073" w:rsidRDefault="0099421D" w:rsidP="007E4298">
            <w:pPr>
              <w:spacing w:line="360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99421D" w:rsidRPr="00171073" w:rsidTr="007E4298">
        <w:trPr>
          <w:jc w:val="center"/>
        </w:trPr>
        <w:tc>
          <w:tcPr>
            <w:tcW w:w="8874" w:type="dxa"/>
          </w:tcPr>
          <w:p w:rsidR="0099421D" w:rsidRPr="00171073" w:rsidRDefault="0099421D" w:rsidP="007E4298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Раздел 1. Качественный и количественный анализ биомолекул  </w:t>
            </w:r>
          </w:p>
        </w:tc>
        <w:tc>
          <w:tcPr>
            <w:tcW w:w="2890" w:type="dxa"/>
          </w:tcPr>
          <w:p w:rsidR="0099421D" w:rsidRPr="00171073" w:rsidRDefault="0099421D" w:rsidP="007E42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9421D" w:rsidRPr="00171073" w:rsidTr="007E4298">
        <w:trPr>
          <w:jc w:val="center"/>
        </w:trPr>
        <w:tc>
          <w:tcPr>
            <w:tcW w:w="8874" w:type="dxa"/>
          </w:tcPr>
          <w:p w:rsidR="0099421D" w:rsidRPr="00171073" w:rsidRDefault="0099421D" w:rsidP="007E4298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Раздел 2.</w:t>
            </w:r>
            <w:r w:rsidRPr="001710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Компьютерное моделирование и визуализация структуры биомолекул </w:t>
            </w:r>
          </w:p>
        </w:tc>
        <w:tc>
          <w:tcPr>
            <w:tcW w:w="2890" w:type="dxa"/>
          </w:tcPr>
          <w:p w:rsidR="0099421D" w:rsidRPr="00171073" w:rsidRDefault="0099421D" w:rsidP="007E42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99421D" w:rsidRPr="00171073" w:rsidTr="007E4298">
        <w:trPr>
          <w:jc w:val="center"/>
        </w:trPr>
        <w:tc>
          <w:tcPr>
            <w:tcW w:w="8874" w:type="dxa"/>
          </w:tcPr>
          <w:p w:rsidR="0099421D" w:rsidRPr="00171073" w:rsidRDefault="0099421D" w:rsidP="007E4298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 xml:space="preserve">Раздел 3. Итоговое занятие </w:t>
            </w:r>
          </w:p>
        </w:tc>
        <w:tc>
          <w:tcPr>
            <w:tcW w:w="2890" w:type="dxa"/>
          </w:tcPr>
          <w:p w:rsidR="0099421D" w:rsidRPr="00171073" w:rsidRDefault="0099421D" w:rsidP="007E42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421D" w:rsidRPr="00171073" w:rsidTr="007E4298">
        <w:trPr>
          <w:jc w:val="center"/>
        </w:trPr>
        <w:tc>
          <w:tcPr>
            <w:tcW w:w="8874" w:type="dxa"/>
          </w:tcPr>
          <w:p w:rsidR="0099421D" w:rsidRPr="00171073" w:rsidRDefault="0099421D" w:rsidP="0099421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890" w:type="dxa"/>
          </w:tcPr>
          <w:p w:rsidR="0099421D" w:rsidRPr="00171073" w:rsidRDefault="0099421D" w:rsidP="007E42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71073">
              <w:rPr>
                <w:rFonts w:ascii="Times New Roman" w:hAnsi="Times New Roman" w:cs="Times New Roman"/>
                <w:sz w:val="24"/>
                <w:szCs w:val="24"/>
              </w:rPr>
              <w:t>33ч</w:t>
            </w:r>
          </w:p>
        </w:tc>
      </w:tr>
    </w:tbl>
    <w:p w:rsidR="0099421D" w:rsidRPr="00171073" w:rsidRDefault="0099421D" w:rsidP="003039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421D" w:rsidRPr="00171073" w:rsidRDefault="0099421D" w:rsidP="003039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039F9" w:rsidRPr="00171073" w:rsidRDefault="003039F9" w:rsidP="003039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СОДЕРЖАНИЕ РАБОЧЕЙ ПРОГРАММЫ КУРСА ВНЕУРОЧНОЙ ДЕЯТЕЛЬНОСТИ</w:t>
      </w:r>
    </w:p>
    <w:p w:rsidR="003039F9" w:rsidRPr="00171073" w:rsidRDefault="003039F9" w:rsidP="003039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1073">
        <w:rPr>
          <w:rFonts w:ascii="Times New Roman" w:hAnsi="Times New Roman" w:cs="Times New Roman"/>
          <w:sz w:val="24"/>
          <w:szCs w:val="24"/>
        </w:rPr>
        <w:t>«</w:t>
      </w:r>
      <w:r w:rsidR="00171073" w:rsidRPr="00171073">
        <w:rPr>
          <w:rFonts w:ascii="Times New Roman" w:hAnsi="Times New Roman" w:cs="Times New Roman"/>
          <w:sz w:val="24"/>
          <w:szCs w:val="24"/>
        </w:rPr>
        <w:t>БИОХИМИЯ</w:t>
      </w:r>
      <w:r w:rsidRPr="00171073">
        <w:rPr>
          <w:rFonts w:ascii="Times New Roman" w:hAnsi="Times New Roman" w:cs="Times New Roman"/>
          <w:sz w:val="24"/>
          <w:szCs w:val="24"/>
        </w:rPr>
        <w:t>»</w:t>
      </w:r>
    </w:p>
    <w:p w:rsidR="003039F9" w:rsidRPr="00171073" w:rsidRDefault="003039F9" w:rsidP="003039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3885" w:rsidRPr="00171073" w:rsidRDefault="002A3885" w:rsidP="00CE25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1. Введение в биохимию (12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Техника безопасности при работе в химической лаборатории. История биохимии. Предмет биохимии. Структура и функции биомолекул.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2. Методы выделения биомолекул (12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Знакомство с методами: «Получение ДНК из клеток лука», «Получение препарата нуклеиновых к</w:t>
      </w:r>
      <w:r w:rsidR="00171073">
        <w:rPr>
          <w:rFonts w:ascii="Times New Roman" w:hAnsi="Times New Roman" w:cs="Times New Roman"/>
          <w:color w:val="000000"/>
          <w:sz w:val="24"/>
          <w:szCs w:val="24"/>
        </w:rPr>
        <w:t xml:space="preserve">ислот из дрожжей и исследование </w:t>
      </w:r>
      <w:r w:rsidRPr="00171073">
        <w:rPr>
          <w:rFonts w:ascii="Times New Roman" w:hAnsi="Times New Roman" w:cs="Times New Roman"/>
          <w:color w:val="000000"/>
          <w:sz w:val="24"/>
          <w:szCs w:val="24"/>
        </w:rPr>
        <w:t>нуклеопротеинов», «Экстракция липидной фракции из желтка куриного яйца».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3. Методы разделения биомолекул (8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Теоретические основы биохимических методов разделения биомолекул.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Практические работы: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1. «Гель-фильтрационное разделение биомолекул».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2. «Тонкослойная хроматография липидов».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3. «Идентификация функциональных групп различными агентами».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4. Качественный и количественный анализ биомолекул (20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Практические работы </w:t>
      </w:r>
      <w:r w:rsidRPr="00171073">
        <w:rPr>
          <w:rFonts w:ascii="Times New Roman" w:hAnsi="Times New Roman" w:cs="Times New Roman"/>
          <w:color w:val="000000"/>
          <w:sz w:val="24"/>
          <w:szCs w:val="24"/>
        </w:rPr>
        <w:t>аналитического характера: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1. «Количественный анализ фосфатидилхолина. Определение липидного фосфора с помощью ферротиоцианата аммония (метод Стюарта)».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2. «Качественные реакции на наличие пуриновых оснований и остатков фосфорной кислоты в составе ДНК».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3. «Определение пентоз в составе нуклеиновых кислот», «Качественный и количественный анализ наличия белков и аминокислот».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5. Компьютерное моделирование и визуализация структуры биомолекул (14 ч</w:t>
      </w:r>
      <w:r w:rsidR="00B35D4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Возможности программы PyMol для визуализации пространственной структуры биомолекул, компьютерное моделирование пространственной структуры белков с помощью программы Modeller.</w:t>
      </w:r>
    </w:p>
    <w:p w:rsidR="00B35D46" w:rsidRDefault="00B35D46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bCs/>
          <w:color w:val="000000"/>
          <w:sz w:val="24"/>
          <w:szCs w:val="24"/>
        </w:rPr>
        <w:t>Раздел 6. Итоговое занятие (1 ч)</w:t>
      </w:r>
    </w:p>
    <w:p w:rsidR="004E7B78" w:rsidRPr="00171073" w:rsidRDefault="004E7B78" w:rsidP="004E7B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71073">
        <w:rPr>
          <w:rFonts w:ascii="Times New Roman" w:hAnsi="Times New Roman" w:cs="Times New Roman"/>
          <w:color w:val="000000"/>
          <w:sz w:val="24"/>
          <w:szCs w:val="24"/>
        </w:rPr>
        <w:t>Знакомство с «Атласом новых профессий», перспективы изучения науки биохимии и профессионального самоопределения в формате урока –</w:t>
      </w:r>
      <w:r w:rsidR="00B35D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71073">
        <w:rPr>
          <w:rFonts w:ascii="Times New Roman" w:hAnsi="Times New Roman" w:cs="Times New Roman"/>
          <w:color w:val="000000"/>
          <w:sz w:val="24"/>
          <w:szCs w:val="24"/>
        </w:rPr>
        <w:t>дискуссии.</w:t>
      </w:r>
    </w:p>
    <w:p w:rsidR="002C6B46" w:rsidRPr="00171073" w:rsidRDefault="002C6B46" w:rsidP="00B557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2C6B46" w:rsidRPr="00171073" w:rsidSect="002D257C">
      <w:footerReference w:type="default" r:id="rId10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537" w:rsidRDefault="00C35537" w:rsidP="0031125B">
      <w:pPr>
        <w:spacing w:after="0" w:line="240" w:lineRule="auto"/>
      </w:pPr>
      <w:r>
        <w:separator/>
      </w:r>
    </w:p>
  </w:endnote>
  <w:endnote w:type="continuationSeparator" w:id="0">
    <w:p w:rsidR="00C35537" w:rsidRDefault="00C35537" w:rsidP="003112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86633108"/>
      <w:docPartObj>
        <w:docPartGallery w:val="Page Numbers (Bottom of Page)"/>
        <w:docPartUnique/>
      </w:docPartObj>
    </w:sdtPr>
    <w:sdtEndPr/>
    <w:sdtContent>
      <w:p w:rsidR="007E4298" w:rsidRDefault="007E4298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2D257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E4298" w:rsidRDefault="007E429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537" w:rsidRDefault="00C35537" w:rsidP="0031125B">
      <w:pPr>
        <w:spacing w:after="0" w:line="240" w:lineRule="auto"/>
      </w:pPr>
      <w:r>
        <w:separator/>
      </w:r>
    </w:p>
  </w:footnote>
  <w:footnote w:type="continuationSeparator" w:id="0">
    <w:p w:rsidR="00C35537" w:rsidRDefault="00C35537" w:rsidP="003112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478AA"/>
    <w:multiLevelType w:val="hybridMultilevel"/>
    <w:tmpl w:val="C5F87032"/>
    <w:lvl w:ilvl="0" w:tplc="8EA4C984">
      <w:numFmt w:val="bullet"/>
      <w:lvlText w:val="-"/>
      <w:lvlJc w:val="left"/>
      <w:pPr>
        <w:ind w:left="319" w:hanging="1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1" w:tplc="7A9AF194">
      <w:numFmt w:val="bullet"/>
      <w:lvlText w:val="•"/>
      <w:lvlJc w:val="left"/>
      <w:pPr>
        <w:ind w:left="1286" w:hanging="159"/>
      </w:pPr>
      <w:rPr>
        <w:rFonts w:hint="default"/>
        <w:lang w:val="en-US" w:eastAsia="en-US" w:bidi="en-US"/>
      </w:rPr>
    </w:lvl>
    <w:lvl w:ilvl="2" w:tplc="5AFE474C">
      <w:numFmt w:val="bullet"/>
      <w:lvlText w:val="•"/>
      <w:lvlJc w:val="left"/>
      <w:pPr>
        <w:ind w:left="2252" w:hanging="159"/>
      </w:pPr>
      <w:rPr>
        <w:rFonts w:hint="default"/>
        <w:lang w:val="en-US" w:eastAsia="en-US" w:bidi="en-US"/>
      </w:rPr>
    </w:lvl>
    <w:lvl w:ilvl="3" w:tplc="8E56093C">
      <w:numFmt w:val="bullet"/>
      <w:lvlText w:val="•"/>
      <w:lvlJc w:val="left"/>
      <w:pPr>
        <w:ind w:left="3219" w:hanging="159"/>
      </w:pPr>
      <w:rPr>
        <w:rFonts w:hint="default"/>
        <w:lang w:val="en-US" w:eastAsia="en-US" w:bidi="en-US"/>
      </w:rPr>
    </w:lvl>
    <w:lvl w:ilvl="4" w:tplc="A7E47F46">
      <w:numFmt w:val="bullet"/>
      <w:lvlText w:val="•"/>
      <w:lvlJc w:val="left"/>
      <w:pPr>
        <w:ind w:left="4185" w:hanging="159"/>
      </w:pPr>
      <w:rPr>
        <w:rFonts w:hint="default"/>
        <w:lang w:val="en-US" w:eastAsia="en-US" w:bidi="en-US"/>
      </w:rPr>
    </w:lvl>
    <w:lvl w:ilvl="5" w:tplc="25A699AE">
      <w:numFmt w:val="bullet"/>
      <w:lvlText w:val="•"/>
      <w:lvlJc w:val="left"/>
      <w:pPr>
        <w:ind w:left="5152" w:hanging="159"/>
      </w:pPr>
      <w:rPr>
        <w:rFonts w:hint="default"/>
        <w:lang w:val="en-US" w:eastAsia="en-US" w:bidi="en-US"/>
      </w:rPr>
    </w:lvl>
    <w:lvl w:ilvl="6" w:tplc="11E248DA">
      <w:numFmt w:val="bullet"/>
      <w:lvlText w:val="•"/>
      <w:lvlJc w:val="left"/>
      <w:pPr>
        <w:ind w:left="6118" w:hanging="159"/>
      </w:pPr>
      <w:rPr>
        <w:rFonts w:hint="default"/>
        <w:lang w:val="en-US" w:eastAsia="en-US" w:bidi="en-US"/>
      </w:rPr>
    </w:lvl>
    <w:lvl w:ilvl="7" w:tplc="313E7148">
      <w:numFmt w:val="bullet"/>
      <w:lvlText w:val="•"/>
      <w:lvlJc w:val="left"/>
      <w:pPr>
        <w:ind w:left="7084" w:hanging="159"/>
      </w:pPr>
      <w:rPr>
        <w:rFonts w:hint="default"/>
        <w:lang w:val="en-US" w:eastAsia="en-US" w:bidi="en-US"/>
      </w:rPr>
    </w:lvl>
    <w:lvl w:ilvl="8" w:tplc="53F67A1E">
      <w:numFmt w:val="bullet"/>
      <w:lvlText w:val="•"/>
      <w:lvlJc w:val="left"/>
      <w:pPr>
        <w:ind w:left="8051" w:hanging="159"/>
      </w:pPr>
      <w:rPr>
        <w:rFonts w:hint="default"/>
        <w:lang w:val="en-US" w:eastAsia="en-US" w:bidi="en-US"/>
      </w:rPr>
    </w:lvl>
  </w:abstractNum>
  <w:abstractNum w:abstractNumId="1" w15:restartNumberingAfterBreak="0">
    <w:nsid w:val="07E517F2"/>
    <w:multiLevelType w:val="hybridMultilevel"/>
    <w:tmpl w:val="93E8B1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27B3C"/>
    <w:multiLevelType w:val="hybridMultilevel"/>
    <w:tmpl w:val="09FE9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102B7"/>
    <w:multiLevelType w:val="hybridMultilevel"/>
    <w:tmpl w:val="AAD43912"/>
    <w:lvl w:ilvl="0" w:tplc="77125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DB71FD6"/>
    <w:multiLevelType w:val="hybridMultilevel"/>
    <w:tmpl w:val="44307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535D40"/>
    <w:multiLevelType w:val="hybridMultilevel"/>
    <w:tmpl w:val="E2BCF5A4"/>
    <w:lvl w:ilvl="0" w:tplc="0FACBC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BD2211"/>
    <w:multiLevelType w:val="hybridMultilevel"/>
    <w:tmpl w:val="93E8B1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E2B39"/>
    <w:multiLevelType w:val="hybridMultilevel"/>
    <w:tmpl w:val="9C9EC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017FB5"/>
    <w:multiLevelType w:val="multilevel"/>
    <w:tmpl w:val="67F4521C"/>
    <w:lvl w:ilvl="0">
      <w:start w:val="1"/>
      <w:numFmt w:val="decimal"/>
      <w:lvlText w:val="%1"/>
      <w:lvlJc w:val="left"/>
      <w:pPr>
        <w:ind w:left="319" w:hanging="538"/>
      </w:pPr>
      <w:rPr>
        <w:rFonts w:hint="default"/>
        <w:lang w:val="en-US" w:eastAsia="en-US" w:bidi="en-US"/>
      </w:rPr>
    </w:lvl>
    <w:lvl w:ilvl="1">
      <w:start w:val="2"/>
      <w:numFmt w:val="decimal"/>
      <w:lvlText w:val="%1.%2."/>
      <w:lvlJc w:val="left"/>
      <w:pPr>
        <w:ind w:left="319" w:hanging="538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en-US" w:eastAsia="en-US" w:bidi="en-US"/>
      </w:rPr>
    </w:lvl>
    <w:lvl w:ilvl="2">
      <w:numFmt w:val="bullet"/>
      <w:lvlText w:val="•"/>
      <w:lvlJc w:val="left"/>
      <w:pPr>
        <w:ind w:left="2252" w:hanging="538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219" w:hanging="538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185" w:hanging="538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52" w:hanging="538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118" w:hanging="538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084" w:hanging="538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051" w:hanging="538"/>
      </w:pPr>
      <w:rPr>
        <w:rFonts w:hint="default"/>
        <w:lang w:val="en-US" w:eastAsia="en-US" w:bidi="en-US"/>
      </w:rPr>
    </w:lvl>
  </w:abstractNum>
  <w:abstractNum w:abstractNumId="9" w15:restartNumberingAfterBreak="0">
    <w:nsid w:val="558108DC"/>
    <w:multiLevelType w:val="multilevel"/>
    <w:tmpl w:val="8BA239A2"/>
    <w:lvl w:ilvl="0">
      <w:start w:val="2"/>
      <w:numFmt w:val="decimal"/>
      <w:lvlText w:val="%1."/>
      <w:lvlJc w:val="left"/>
      <w:pPr>
        <w:ind w:left="1274" w:hanging="24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319" w:hanging="595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en-US" w:eastAsia="en-US" w:bidi="en-US"/>
      </w:rPr>
    </w:lvl>
    <w:lvl w:ilvl="2">
      <w:start w:val="1"/>
      <w:numFmt w:val="decimal"/>
      <w:lvlText w:val="%1.%2.%3."/>
      <w:lvlJc w:val="left"/>
      <w:pPr>
        <w:ind w:left="319" w:hanging="745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3214" w:hanging="745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181" w:hanging="745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48" w:hanging="745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115" w:hanging="745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082" w:hanging="745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049" w:hanging="745"/>
      </w:pPr>
      <w:rPr>
        <w:rFonts w:hint="default"/>
        <w:lang w:val="en-US" w:eastAsia="en-US" w:bidi="en-US"/>
      </w:rPr>
    </w:lvl>
  </w:abstractNum>
  <w:abstractNum w:abstractNumId="10" w15:restartNumberingAfterBreak="0">
    <w:nsid w:val="686B1FC7"/>
    <w:multiLevelType w:val="hybridMultilevel"/>
    <w:tmpl w:val="7FA44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A230A4"/>
    <w:multiLevelType w:val="hybridMultilevel"/>
    <w:tmpl w:val="5E207D26"/>
    <w:lvl w:ilvl="0" w:tplc="7B667136">
      <w:start w:val="1"/>
      <w:numFmt w:val="decimal"/>
      <w:lvlText w:val="%1)"/>
      <w:lvlJc w:val="left"/>
      <w:pPr>
        <w:ind w:left="974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en-US"/>
      </w:rPr>
    </w:lvl>
    <w:lvl w:ilvl="1" w:tplc="BDBEB1AE">
      <w:numFmt w:val="bullet"/>
      <w:lvlText w:val="•"/>
      <w:lvlJc w:val="left"/>
      <w:pPr>
        <w:ind w:left="1941" w:hanging="264"/>
      </w:pPr>
      <w:rPr>
        <w:rFonts w:hint="default"/>
        <w:lang w:val="en-US" w:eastAsia="en-US" w:bidi="en-US"/>
      </w:rPr>
    </w:lvl>
    <w:lvl w:ilvl="2" w:tplc="F4DE7714">
      <w:numFmt w:val="bullet"/>
      <w:lvlText w:val="•"/>
      <w:lvlJc w:val="left"/>
      <w:pPr>
        <w:ind w:left="2907" w:hanging="264"/>
      </w:pPr>
      <w:rPr>
        <w:rFonts w:hint="default"/>
        <w:lang w:val="en-US" w:eastAsia="en-US" w:bidi="en-US"/>
      </w:rPr>
    </w:lvl>
    <w:lvl w:ilvl="3" w:tplc="D284D24E">
      <w:numFmt w:val="bullet"/>
      <w:lvlText w:val="•"/>
      <w:lvlJc w:val="left"/>
      <w:pPr>
        <w:ind w:left="3874" w:hanging="264"/>
      </w:pPr>
      <w:rPr>
        <w:rFonts w:hint="default"/>
        <w:lang w:val="en-US" w:eastAsia="en-US" w:bidi="en-US"/>
      </w:rPr>
    </w:lvl>
    <w:lvl w:ilvl="4" w:tplc="6FA0B180">
      <w:numFmt w:val="bullet"/>
      <w:lvlText w:val="•"/>
      <w:lvlJc w:val="left"/>
      <w:pPr>
        <w:ind w:left="4840" w:hanging="264"/>
      </w:pPr>
      <w:rPr>
        <w:rFonts w:hint="default"/>
        <w:lang w:val="en-US" w:eastAsia="en-US" w:bidi="en-US"/>
      </w:rPr>
    </w:lvl>
    <w:lvl w:ilvl="5" w:tplc="2282284E">
      <w:numFmt w:val="bullet"/>
      <w:lvlText w:val="•"/>
      <w:lvlJc w:val="left"/>
      <w:pPr>
        <w:ind w:left="5807" w:hanging="264"/>
      </w:pPr>
      <w:rPr>
        <w:rFonts w:hint="default"/>
        <w:lang w:val="en-US" w:eastAsia="en-US" w:bidi="en-US"/>
      </w:rPr>
    </w:lvl>
    <w:lvl w:ilvl="6" w:tplc="8B54B4D0">
      <w:numFmt w:val="bullet"/>
      <w:lvlText w:val="•"/>
      <w:lvlJc w:val="left"/>
      <w:pPr>
        <w:ind w:left="6773" w:hanging="264"/>
      </w:pPr>
      <w:rPr>
        <w:rFonts w:hint="default"/>
        <w:lang w:val="en-US" w:eastAsia="en-US" w:bidi="en-US"/>
      </w:rPr>
    </w:lvl>
    <w:lvl w:ilvl="7" w:tplc="0068FCEE">
      <w:numFmt w:val="bullet"/>
      <w:lvlText w:val="•"/>
      <w:lvlJc w:val="left"/>
      <w:pPr>
        <w:ind w:left="7739" w:hanging="264"/>
      </w:pPr>
      <w:rPr>
        <w:rFonts w:hint="default"/>
        <w:lang w:val="en-US" w:eastAsia="en-US" w:bidi="en-US"/>
      </w:rPr>
    </w:lvl>
    <w:lvl w:ilvl="8" w:tplc="F2DC84D0">
      <w:numFmt w:val="bullet"/>
      <w:lvlText w:val="•"/>
      <w:lvlJc w:val="left"/>
      <w:pPr>
        <w:ind w:left="8706" w:hanging="264"/>
      </w:pPr>
      <w:rPr>
        <w:rFonts w:hint="default"/>
        <w:lang w:val="en-US" w:eastAsia="en-US" w:bidi="en-US"/>
      </w:rPr>
    </w:lvl>
  </w:abstractNum>
  <w:abstractNum w:abstractNumId="12" w15:restartNumberingAfterBreak="0">
    <w:nsid w:val="6A34223D"/>
    <w:multiLevelType w:val="hybridMultilevel"/>
    <w:tmpl w:val="920AFF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D3B83"/>
    <w:multiLevelType w:val="multilevel"/>
    <w:tmpl w:val="432AFE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 w15:restartNumberingAfterBreak="0">
    <w:nsid w:val="6E3B0EE0"/>
    <w:multiLevelType w:val="multilevel"/>
    <w:tmpl w:val="50CE4DEA"/>
    <w:lvl w:ilvl="0">
      <w:start w:val="3"/>
      <w:numFmt w:val="decimal"/>
      <w:lvlText w:val="%1"/>
      <w:lvlJc w:val="left"/>
      <w:pPr>
        <w:ind w:left="319" w:hanging="721"/>
      </w:pPr>
      <w:rPr>
        <w:rFonts w:hint="default"/>
        <w:lang w:val="en-US" w:eastAsia="en-US" w:bidi="en-US"/>
      </w:rPr>
    </w:lvl>
    <w:lvl w:ilvl="1">
      <w:start w:val="3"/>
      <w:numFmt w:val="decimal"/>
      <w:lvlText w:val="%1.%2"/>
      <w:lvlJc w:val="left"/>
      <w:pPr>
        <w:ind w:left="319" w:hanging="721"/>
      </w:pPr>
      <w:rPr>
        <w:rFonts w:hint="default"/>
        <w:lang w:val="en-US" w:eastAsia="en-US" w:bidi="en-US"/>
      </w:rPr>
    </w:lvl>
    <w:lvl w:ilvl="2">
      <w:start w:val="4"/>
      <w:numFmt w:val="decimal"/>
      <w:lvlText w:val="%1.%2.%3."/>
      <w:lvlJc w:val="left"/>
      <w:pPr>
        <w:ind w:left="319" w:hanging="721"/>
        <w:jc w:val="right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ru-RU" w:eastAsia="en-US" w:bidi="en-US"/>
      </w:rPr>
    </w:lvl>
    <w:lvl w:ilvl="3">
      <w:numFmt w:val="bullet"/>
      <w:lvlText w:val="•"/>
      <w:lvlJc w:val="left"/>
      <w:pPr>
        <w:ind w:left="3219" w:hanging="721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185" w:hanging="721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52" w:hanging="721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118" w:hanging="721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084" w:hanging="721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051" w:hanging="721"/>
      </w:pPr>
      <w:rPr>
        <w:rFonts w:hint="default"/>
        <w:lang w:val="en-US" w:eastAsia="en-US" w:bidi="en-US"/>
      </w:rPr>
    </w:lvl>
  </w:abstractNum>
  <w:abstractNum w:abstractNumId="15" w15:restartNumberingAfterBreak="0">
    <w:nsid w:val="7ACD5118"/>
    <w:multiLevelType w:val="hybridMultilevel"/>
    <w:tmpl w:val="342E1D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564866"/>
    <w:multiLevelType w:val="hybridMultilevel"/>
    <w:tmpl w:val="E2BCF5A4"/>
    <w:lvl w:ilvl="0" w:tplc="0FACBC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"/>
  </w:num>
  <w:num w:numId="3">
    <w:abstractNumId w:val="7"/>
  </w:num>
  <w:num w:numId="4">
    <w:abstractNumId w:val="8"/>
  </w:num>
  <w:num w:numId="5">
    <w:abstractNumId w:val="0"/>
  </w:num>
  <w:num w:numId="6">
    <w:abstractNumId w:val="13"/>
  </w:num>
  <w:num w:numId="7">
    <w:abstractNumId w:val="9"/>
  </w:num>
  <w:num w:numId="8">
    <w:abstractNumId w:val="14"/>
  </w:num>
  <w:num w:numId="9">
    <w:abstractNumId w:val="11"/>
  </w:num>
  <w:num w:numId="10">
    <w:abstractNumId w:val="16"/>
  </w:num>
  <w:num w:numId="11">
    <w:abstractNumId w:val="2"/>
  </w:num>
  <w:num w:numId="12">
    <w:abstractNumId w:val="6"/>
  </w:num>
  <w:num w:numId="13">
    <w:abstractNumId w:val="4"/>
  </w:num>
  <w:num w:numId="14">
    <w:abstractNumId w:val="5"/>
  </w:num>
  <w:num w:numId="15">
    <w:abstractNumId w:val="12"/>
  </w:num>
  <w:num w:numId="16">
    <w:abstractNumId w:val="1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552"/>
    <w:rsid w:val="00005B9C"/>
    <w:rsid w:val="00011FCD"/>
    <w:rsid w:val="00015485"/>
    <w:rsid w:val="00020B79"/>
    <w:rsid w:val="00024711"/>
    <w:rsid w:val="000248C0"/>
    <w:rsid w:val="00024E22"/>
    <w:rsid w:val="00034241"/>
    <w:rsid w:val="00035A8E"/>
    <w:rsid w:val="00037C72"/>
    <w:rsid w:val="00047A5E"/>
    <w:rsid w:val="00076317"/>
    <w:rsid w:val="000770CF"/>
    <w:rsid w:val="000835D5"/>
    <w:rsid w:val="00085521"/>
    <w:rsid w:val="0009302E"/>
    <w:rsid w:val="00094693"/>
    <w:rsid w:val="000A3865"/>
    <w:rsid w:val="000B289C"/>
    <w:rsid w:val="000C11AE"/>
    <w:rsid w:val="000F29CD"/>
    <w:rsid w:val="000F4207"/>
    <w:rsid w:val="00103997"/>
    <w:rsid w:val="00116EEE"/>
    <w:rsid w:val="00134746"/>
    <w:rsid w:val="00135F7D"/>
    <w:rsid w:val="001571CB"/>
    <w:rsid w:val="00161D73"/>
    <w:rsid w:val="00171073"/>
    <w:rsid w:val="00180511"/>
    <w:rsid w:val="001822A6"/>
    <w:rsid w:val="001C3A02"/>
    <w:rsid w:val="001D7E19"/>
    <w:rsid w:val="001E0F68"/>
    <w:rsid w:val="001F4D28"/>
    <w:rsid w:val="001F5DB0"/>
    <w:rsid w:val="002127D2"/>
    <w:rsid w:val="00213068"/>
    <w:rsid w:val="0022658E"/>
    <w:rsid w:val="00230BE7"/>
    <w:rsid w:val="00233D4B"/>
    <w:rsid w:val="002364A1"/>
    <w:rsid w:val="00245792"/>
    <w:rsid w:val="00246E6C"/>
    <w:rsid w:val="00250219"/>
    <w:rsid w:val="0025637E"/>
    <w:rsid w:val="00266263"/>
    <w:rsid w:val="00272D95"/>
    <w:rsid w:val="00274C1D"/>
    <w:rsid w:val="00290E0D"/>
    <w:rsid w:val="00290FD5"/>
    <w:rsid w:val="002A01F6"/>
    <w:rsid w:val="002A3885"/>
    <w:rsid w:val="002B1E86"/>
    <w:rsid w:val="002C5A24"/>
    <w:rsid w:val="002C6B46"/>
    <w:rsid w:val="002D257C"/>
    <w:rsid w:val="002E46F4"/>
    <w:rsid w:val="002F1D71"/>
    <w:rsid w:val="003039F9"/>
    <w:rsid w:val="003109F4"/>
    <w:rsid w:val="0031125B"/>
    <w:rsid w:val="0032327E"/>
    <w:rsid w:val="00340364"/>
    <w:rsid w:val="00347DA8"/>
    <w:rsid w:val="00360A80"/>
    <w:rsid w:val="003A591C"/>
    <w:rsid w:val="003B32DE"/>
    <w:rsid w:val="003B71FE"/>
    <w:rsid w:val="003C4869"/>
    <w:rsid w:val="003D64DB"/>
    <w:rsid w:val="003E58E7"/>
    <w:rsid w:val="003F0552"/>
    <w:rsid w:val="003F7740"/>
    <w:rsid w:val="00412D66"/>
    <w:rsid w:val="00430959"/>
    <w:rsid w:val="00431700"/>
    <w:rsid w:val="0043180D"/>
    <w:rsid w:val="00440012"/>
    <w:rsid w:val="00441CFD"/>
    <w:rsid w:val="004420F7"/>
    <w:rsid w:val="0044347E"/>
    <w:rsid w:val="0047063F"/>
    <w:rsid w:val="00484C6C"/>
    <w:rsid w:val="004976B1"/>
    <w:rsid w:val="004A2B78"/>
    <w:rsid w:val="004A3F4C"/>
    <w:rsid w:val="004A66B5"/>
    <w:rsid w:val="004B1260"/>
    <w:rsid w:val="004B3F98"/>
    <w:rsid w:val="004B504D"/>
    <w:rsid w:val="004D2765"/>
    <w:rsid w:val="004D3CCB"/>
    <w:rsid w:val="004E35AC"/>
    <w:rsid w:val="004E7B78"/>
    <w:rsid w:val="0050241B"/>
    <w:rsid w:val="00507EB0"/>
    <w:rsid w:val="005234BE"/>
    <w:rsid w:val="00533484"/>
    <w:rsid w:val="005450B5"/>
    <w:rsid w:val="00553CDC"/>
    <w:rsid w:val="0055640B"/>
    <w:rsid w:val="00590EE0"/>
    <w:rsid w:val="00591C34"/>
    <w:rsid w:val="00595EE8"/>
    <w:rsid w:val="005A0F0D"/>
    <w:rsid w:val="005A6398"/>
    <w:rsid w:val="005A6B85"/>
    <w:rsid w:val="005B5156"/>
    <w:rsid w:val="005B77D9"/>
    <w:rsid w:val="005C7F7F"/>
    <w:rsid w:val="005E199E"/>
    <w:rsid w:val="005E7316"/>
    <w:rsid w:val="00600A78"/>
    <w:rsid w:val="00621817"/>
    <w:rsid w:val="006457FC"/>
    <w:rsid w:val="00657470"/>
    <w:rsid w:val="0066455B"/>
    <w:rsid w:val="0066585F"/>
    <w:rsid w:val="00681CD8"/>
    <w:rsid w:val="00685012"/>
    <w:rsid w:val="006B0310"/>
    <w:rsid w:val="006C1FD1"/>
    <w:rsid w:val="006C5F63"/>
    <w:rsid w:val="006C7392"/>
    <w:rsid w:val="006D15C8"/>
    <w:rsid w:val="006D22DF"/>
    <w:rsid w:val="006D2E80"/>
    <w:rsid w:val="006E24C4"/>
    <w:rsid w:val="006E2A62"/>
    <w:rsid w:val="006E5F71"/>
    <w:rsid w:val="006F1FB5"/>
    <w:rsid w:val="006F392E"/>
    <w:rsid w:val="006F3F9B"/>
    <w:rsid w:val="00705F21"/>
    <w:rsid w:val="007208CB"/>
    <w:rsid w:val="00723EB4"/>
    <w:rsid w:val="00725623"/>
    <w:rsid w:val="007356E2"/>
    <w:rsid w:val="00757B15"/>
    <w:rsid w:val="00765303"/>
    <w:rsid w:val="00784D3F"/>
    <w:rsid w:val="0078684D"/>
    <w:rsid w:val="00786A58"/>
    <w:rsid w:val="00787468"/>
    <w:rsid w:val="00795484"/>
    <w:rsid w:val="00796F53"/>
    <w:rsid w:val="007B04BA"/>
    <w:rsid w:val="007B7C6F"/>
    <w:rsid w:val="007D259A"/>
    <w:rsid w:val="007E4298"/>
    <w:rsid w:val="00824FF2"/>
    <w:rsid w:val="00846ABC"/>
    <w:rsid w:val="00851045"/>
    <w:rsid w:val="00853EC1"/>
    <w:rsid w:val="00855E1B"/>
    <w:rsid w:val="00871020"/>
    <w:rsid w:val="008711AB"/>
    <w:rsid w:val="0087297B"/>
    <w:rsid w:val="00872F89"/>
    <w:rsid w:val="008849E9"/>
    <w:rsid w:val="008A02FB"/>
    <w:rsid w:val="008B11AC"/>
    <w:rsid w:val="008B205A"/>
    <w:rsid w:val="008C1E8D"/>
    <w:rsid w:val="008C684A"/>
    <w:rsid w:val="008C6FC6"/>
    <w:rsid w:val="008C7875"/>
    <w:rsid w:val="008D3AA5"/>
    <w:rsid w:val="008E09D7"/>
    <w:rsid w:val="0090124A"/>
    <w:rsid w:val="00931966"/>
    <w:rsid w:val="009675F9"/>
    <w:rsid w:val="00970C72"/>
    <w:rsid w:val="00990474"/>
    <w:rsid w:val="0099421D"/>
    <w:rsid w:val="009A5B3E"/>
    <w:rsid w:val="009C5DC7"/>
    <w:rsid w:val="009D683E"/>
    <w:rsid w:val="009E15D3"/>
    <w:rsid w:val="009F51E9"/>
    <w:rsid w:val="00A037EA"/>
    <w:rsid w:val="00A131AC"/>
    <w:rsid w:val="00A147AA"/>
    <w:rsid w:val="00A16368"/>
    <w:rsid w:val="00A172C0"/>
    <w:rsid w:val="00A20B5B"/>
    <w:rsid w:val="00A23CB6"/>
    <w:rsid w:val="00A30343"/>
    <w:rsid w:val="00A3355D"/>
    <w:rsid w:val="00A42617"/>
    <w:rsid w:val="00A44A3D"/>
    <w:rsid w:val="00A46CE3"/>
    <w:rsid w:val="00A56A6F"/>
    <w:rsid w:val="00A608F8"/>
    <w:rsid w:val="00A75F4A"/>
    <w:rsid w:val="00A84333"/>
    <w:rsid w:val="00A90E86"/>
    <w:rsid w:val="00AA5607"/>
    <w:rsid w:val="00AA6379"/>
    <w:rsid w:val="00AC2DD5"/>
    <w:rsid w:val="00AC35DA"/>
    <w:rsid w:val="00AD02EF"/>
    <w:rsid w:val="00AE13A0"/>
    <w:rsid w:val="00AE161C"/>
    <w:rsid w:val="00AF4894"/>
    <w:rsid w:val="00B03D82"/>
    <w:rsid w:val="00B12006"/>
    <w:rsid w:val="00B14327"/>
    <w:rsid w:val="00B20158"/>
    <w:rsid w:val="00B23598"/>
    <w:rsid w:val="00B25484"/>
    <w:rsid w:val="00B267D6"/>
    <w:rsid w:val="00B35D46"/>
    <w:rsid w:val="00B42D14"/>
    <w:rsid w:val="00B45A2F"/>
    <w:rsid w:val="00B46448"/>
    <w:rsid w:val="00B5574A"/>
    <w:rsid w:val="00B62511"/>
    <w:rsid w:val="00B82AE8"/>
    <w:rsid w:val="00B90300"/>
    <w:rsid w:val="00B903F9"/>
    <w:rsid w:val="00B917CB"/>
    <w:rsid w:val="00B9241D"/>
    <w:rsid w:val="00BA0C70"/>
    <w:rsid w:val="00BA5035"/>
    <w:rsid w:val="00BB090F"/>
    <w:rsid w:val="00BB4DFA"/>
    <w:rsid w:val="00BE2041"/>
    <w:rsid w:val="00BE4B1D"/>
    <w:rsid w:val="00C141E9"/>
    <w:rsid w:val="00C1778E"/>
    <w:rsid w:val="00C21474"/>
    <w:rsid w:val="00C26883"/>
    <w:rsid w:val="00C351B1"/>
    <w:rsid w:val="00C35537"/>
    <w:rsid w:val="00C35DE8"/>
    <w:rsid w:val="00C37B51"/>
    <w:rsid w:val="00C37DD6"/>
    <w:rsid w:val="00C70777"/>
    <w:rsid w:val="00C75BB1"/>
    <w:rsid w:val="00C838D7"/>
    <w:rsid w:val="00C8790F"/>
    <w:rsid w:val="00CA0C57"/>
    <w:rsid w:val="00CA13D5"/>
    <w:rsid w:val="00CA54F8"/>
    <w:rsid w:val="00CB35BE"/>
    <w:rsid w:val="00CC028A"/>
    <w:rsid w:val="00CC09A5"/>
    <w:rsid w:val="00CD3981"/>
    <w:rsid w:val="00CE0F19"/>
    <w:rsid w:val="00CE256D"/>
    <w:rsid w:val="00CE7307"/>
    <w:rsid w:val="00CE7F32"/>
    <w:rsid w:val="00CF2D30"/>
    <w:rsid w:val="00CF380B"/>
    <w:rsid w:val="00CF3D0A"/>
    <w:rsid w:val="00CF6CB0"/>
    <w:rsid w:val="00CF7654"/>
    <w:rsid w:val="00D1020A"/>
    <w:rsid w:val="00D14B58"/>
    <w:rsid w:val="00D278FF"/>
    <w:rsid w:val="00D37337"/>
    <w:rsid w:val="00D45B9B"/>
    <w:rsid w:val="00D55E3A"/>
    <w:rsid w:val="00D56467"/>
    <w:rsid w:val="00D601FA"/>
    <w:rsid w:val="00D6587B"/>
    <w:rsid w:val="00D83802"/>
    <w:rsid w:val="00D9021A"/>
    <w:rsid w:val="00DA6F15"/>
    <w:rsid w:val="00DB6ECC"/>
    <w:rsid w:val="00DD1D38"/>
    <w:rsid w:val="00DD5F68"/>
    <w:rsid w:val="00DD7897"/>
    <w:rsid w:val="00DF3127"/>
    <w:rsid w:val="00E034F8"/>
    <w:rsid w:val="00E03D47"/>
    <w:rsid w:val="00E30B05"/>
    <w:rsid w:val="00E373DE"/>
    <w:rsid w:val="00E4221B"/>
    <w:rsid w:val="00E479B1"/>
    <w:rsid w:val="00E678AF"/>
    <w:rsid w:val="00E7020C"/>
    <w:rsid w:val="00E73745"/>
    <w:rsid w:val="00E94974"/>
    <w:rsid w:val="00EA6D39"/>
    <w:rsid w:val="00EB3474"/>
    <w:rsid w:val="00EB47E1"/>
    <w:rsid w:val="00EB523B"/>
    <w:rsid w:val="00EC2B09"/>
    <w:rsid w:val="00ED3D24"/>
    <w:rsid w:val="00EE1DB5"/>
    <w:rsid w:val="00EE33BD"/>
    <w:rsid w:val="00EE705F"/>
    <w:rsid w:val="00EF17F6"/>
    <w:rsid w:val="00EF7067"/>
    <w:rsid w:val="00F25514"/>
    <w:rsid w:val="00F35EC6"/>
    <w:rsid w:val="00F37C16"/>
    <w:rsid w:val="00F42A2C"/>
    <w:rsid w:val="00F5203C"/>
    <w:rsid w:val="00F54226"/>
    <w:rsid w:val="00F579CA"/>
    <w:rsid w:val="00F6014C"/>
    <w:rsid w:val="00F62C9D"/>
    <w:rsid w:val="00F70DFA"/>
    <w:rsid w:val="00F75F20"/>
    <w:rsid w:val="00FB41A0"/>
    <w:rsid w:val="00FD1BCC"/>
    <w:rsid w:val="00FE6457"/>
    <w:rsid w:val="00FE71DE"/>
    <w:rsid w:val="00FE7A79"/>
    <w:rsid w:val="00FF00C8"/>
    <w:rsid w:val="00FF40D8"/>
    <w:rsid w:val="00FF7F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66D3C"/>
  <w15:docId w15:val="{30CC776D-6824-4F84-86A7-0917138A9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F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link w:val="20"/>
    <w:rsid w:val="00A147A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147AA"/>
    <w:pPr>
      <w:widowControl w:val="0"/>
      <w:shd w:val="clear" w:color="auto" w:fill="FFFFFF"/>
      <w:spacing w:before="300" w:after="480" w:line="518" w:lineRule="exact"/>
      <w:ind w:hanging="36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1"/>
    <w:qFormat/>
    <w:rsid w:val="00A147AA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TableParagraph">
    <w:name w:val="Table Paragraph"/>
    <w:basedOn w:val="a"/>
    <w:uiPriority w:val="1"/>
    <w:qFormat/>
    <w:rsid w:val="00A147AA"/>
    <w:pPr>
      <w:widowControl w:val="0"/>
      <w:spacing w:before="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styleId="a5">
    <w:name w:val="header"/>
    <w:basedOn w:val="a"/>
    <w:link w:val="a6"/>
    <w:uiPriority w:val="99"/>
    <w:unhideWhenUsed/>
    <w:rsid w:val="003112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1125B"/>
  </w:style>
  <w:style w:type="paragraph" w:styleId="a7">
    <w:name w:val="footer"/>
    <w:basedOn w:val="a"/>
    <w:link w:val="a8"/>
    <w:uiPriority w:val="99"/>
    <w:unhideWhenUsed/>
    <w:rsid w:val="003112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1125B"/>
  </w:style>
  <w:style w:type="paragraph" w:styleId="a9">
    <w:name w:val="No Spacing"/>
    <w:qFormat/>
    <w:rsid w:val="005450B5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Normal">
    <w:name w:val="ConsPlusNormal"/>
    <w:rsid w:val="001F4D28"/>
    <w:pPr>
      <w:suppressAutoHyphens/>
      <w:spacing w:after="0" w:line="100" w:lineRule="atLeast"/>
      <w:ind w:firstLine="720"/>
    </w:pPr>
    <w:rPr>
      <w:rFonts w:ascii="Arial" w:eastAsia="Calibri" w:hAnsi="Arial" w:cs="Arial"/>
      <w:color w:val="00000A"/>
      <w:sz w:val="20"/>
      <w:szCs w:val="20"/>
      <w:lang w:eastAsia="en-US"/>
    </w:rPr>
  </w:style>
  <w:style w:type="paragraph" w:customStyle="1" w:styleId="aa">
    <w:name w:val="А_осн"/>
    <w:basedOn w:val="a"/>
    <w:link w:val="ab"/>
    <w:rsid w:val="001F4D28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eastAsia="@Arial Unicode MS" w:hAnsi="Times New Roman" w:cs="Times New Roman"/>
      <w:sz w:val="28"/>
      <w:szCs w:val="28"/>
    </w:rPr>
  </w:style>
  <w:style w:type="character" w:customStyle="1" w:styleId="ab">
    <w:name w:val="А_осн Знак"/>
    <w:basedOn w:val="a0"/>
    <w:link w:val="aa"/>
    <w:rsid w:val="001F4D28"/>
    <w:rPr>
      <w:rFonts w:ascii="Times New Roman" w:eastAsia="@Arial Unicode MS" w:hAnsi="Times New Roman" w:cs="Times New Roman"/>
      <w:sz w:val="28"/>
      <w:szCs w:val="28"/>
    </w:rPr>
  </w:style>
  <w:style w:type="character" w:customStyle="1" w:styleId="Bodytext2">
    <w:name w:val="Body text (2)"/>
    <w:rsid w:val="001F4D28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c">
    <w:name w:val="Body Text"/>
    <w:basedOn w:val="a"/>
    <w:link w:val="ad"/>
    <w:uiPriority w:val="1"/>
    <w:qFormat/>
    <w:rsid w:val="00A037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 w:bidi="en-US"/>
    </w:rPr>
  </w:style>
  <w:style w:type="character" w:customStyle="1" w:styleId="ad">
    <w:name w:val="Основной текст Знак"/>
    <w:basedOn w:val="a0"/>
    <w:link w:val="ac"/>
    <w:uiPriority w:val="1"/>
    <w:rsid w:val="00A037EA"/>
    <w:rPr>
      <w:rFonts w:ascii="Times New Roman" w:eastAsia="Times New Roman" w:hAnsi="Times New Roman" w:cs="Times New Roman"/>
      <w:sz w:val="24"/>
      <w:szCs w:val="24"/>
      <w:lang w:val="en-US" w:eastAsia="en-US" w:bidi="en-US"/>
    </w:rPr>
  </w:style>
  <w:style w:type="paragraph" w:styleId="ae">
    <w:name w:val="Balloon Text"/>
    <w:basedOn w:val="a"/>
    <w:link w:val="af"/>
    <w:uiPriority w:val="99"/>
    <w:semiHidden/>
    <w:unhideWhenUsed/>
    <w:rsid w:val="006F39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6F392E"/>
    <w:rPr>
      <w:rFonts w:ascii="Segoe UI" w:hAnsi="Segoe UI" w:cs="Segoe UI"/>
      <w:sz w:val="18"/>
      <w:szCs w:val="18"/>
    </w:rPr>
  </w:style>
  <w:style w:type="character" w:styleId="af0">
    <w:name w:val="Hyperlink"/>
    <w:basedOn w:val="a0"/>
    <w:uiPriority w:val="99"/>
    <w:unhideWhenUsed/>
    <w:rsid w:val="008E09D7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3"/>
    <w:rsid w:val="002D25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8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swissmodel.expasy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96FA85-1FE1-4B45-B8AF-A294EE35D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2719</Words>
  <Characters>15503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Дубанова</dc:creator>
  <cp:lastModifiedBy>admin</cp:lastModifiedBy>
  <cp:revision>2</cp:revision>
  <cp:lastPrinted>2021-04-19T04:17:00Z</cp:lastPrinted>
  <dcterms:created xsi:type="dcterms:W3CDTF">2024-12-23T15:44:00Z</dcterms:created>
  <dcterms:modified xsi:type="dcterms:W3CDTF">2024-12-23T15:44:00Z</dcterms:modified>
</cp:coreProperties>
</file>